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A61" w:rsidRPr="00345A61" w:rsidRDefault="009771E9" w:rsidP="008C4722">
      <w:pPr>
        <w:spacing w:after="0" w:line="240" w:lineRule="auto"/>
        <w:jc w:val="center"/>
        <w:rPr>
          <w:rFonts w:ascii="Times New Roman" w:eastAsia="Calibri" w:hAnsi="Times New Roman" w:cs="Times New Roman"/>
          <w:sz w:val="28"/>
          <w:szCs w:val="28"/>
          <w:lang w:val="ru-RU"/>
        </w:rPr>
      </w:pPr>
      <w:bookmarkStart w:id="0" w:name="block-5501939"/>
      <w:r w:rsidRPr="009771E9">
        <w:rPr>
          <w:rFonts w:ascii="Times New Roman" w:hAnsi="Times New Roman"/>
          <w:b/>
          <w:color w:val="000000"/>
          <w:sz w:val="28"/>
          <w:lang w:val="ru-RU"/>
        </w:rPr>
        <w:t>‌</w:t>
      </w:r>
      <w:r w:rsidRPr="009771E9">
        <w:rPr>
          <w:rFonts w:ascii="Times New Roman" w:hAnsi="Times New Roman"/>
          <w:color w:val="000000"/>
          <w:sz w:val="28"/>
          <w:lang w:val="ru-RU"/>
        </w:rPr>
        <w:t>​</w:t>
      </w:r>
      <w:r w:rsidR="00345A61" w:rsidRPr="00345A61">
        <w:rPr>
          <w:rFonts w:ascii="Times New Roman" w:eastAsia="Calibri" w:hAnsi="Times New Roman" w:cs="Times New Roman"/>
          <w:b/>
          <w:lang w:val="ru-RU"/>
        </w:rPr>
        <w:t xml:space="preserve"> </w:t>
      </w:r>
    </w:p>
    <w:p w:rsidR="0071339B" w:rsidRPr="009771E9" w:rsidRDefault="0071339B" w:rsidP="00163BE1">
      <w:pPr>
        <w:spacing w:after="0"/>
        <w:ind w:left="120"/>
        <w:rPr>
          <w:lang w:val="ru-RU"/>
        </w:rPr>
      </w:pPr>
    </w:p>
    <w:p w:rsidR="0071339B" w:rsidRPr="009771E9" w:rsidRDefault="007A2DED">
      <w:pPr>
        <w:rPr>
          <w:lang w:val="ru-RU"/>
        </w:rPr>
        <w:sectPr w:rsidR="0071339B" w:rsidRPr="009771E9">
          <w:pgSz w:w="11906" w:h="16383"/>
          <w:pgMar w:top="1134" w:right="850" w:bottom="1134" w:left="1701" w:header="720" w:footer="720" w:gutter="0"/>
          <w:cols w:space="720"/>
        </w:sectPr>
      </w:pPr>
      <w:r w:rsidRPr="007A2DED">
        <w:rPr>
          <w:noProof/>
          <w:lang w:val="ru-RU" w:eastAsia="ru-RU"/>
        </w:rPr>
        <w:drawing>
          <wp:inline distT="0" distB="0" distL="0" distR="0">
            <wp:extent cx="5940425" cy="8238580"/>
            <wp:effectExtent l="0" t="0" r="0" b="0"/>
            <wp:docPr id="1" name="Рисунок 1" descr="E:\1-4 матем.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1-4 матем.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238580"/>
                    </a:xfrm>
                    <a:prstGeom prst="rect">
                      <a:avLst/>
                    </a:prstGeom>
                    <a:noFill/>
                    <a:ln>
                      <a:noFill/>
                    </a:ln>
                  </pic:spPr>
                </pic:pic>
              </a:graphicData>
            </a:graphic>
          </wp:inline>
        </w:drawing>
      </w:r>
      <w:bookmarkStart w:id="1" w:name="_GoBack"/>
      <w:bookmarkEnd w:id="1"/>
    </w:p>
    <w:p w:rsidR="0071339B" w:rsidRPr="009771E9" w:rsidRDefault="009771E9">
      <w:pPr>
        <w:spacing w:after="0" w:line="264" w:lineRule="auto"/>
        <w:ind w:left="120"/>
        <w:jc w:val="both"/>
        <w:rPr>
          <w:lang w:val="ru-RU"/>
        </w:rPr>
      </w:pPr>
      <w:bookmarkStart w:id="2" w:name="block-5501941"/>
      <w:bookmarkEnd w:id="0"/>
      <w:r w:rsidRPr="009771E9">
        <w:rPr>
          <w:rFonts w:ascii="Times New Roman" w:hAnsi="Times New Roman"/>
          <w:b/>
          <w:color w:val="000000"/>
          <w:sz w:val="28"/>
          <w:lang w:val="ru-RU"/>
        </w:rPr>
        <w:lastRenderedPageBreak/>
        <w:t>ПОЯСНИТЕЛЬНАЯ ЗАПИСКА</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9771E9">
        <w:rPr>
          <w:rFonts w:ascii="Calibri" w:hAnsi="Calibri"/>
          <w:color w:val="000000"/>
          <w:sz w:val="28"/>
          <w:lang w:val="ru-RU"/>
        </w:rPr>
        <w:t xml:space="preserve">– </w:t>
      </w:r>
      <w:r w:rsidRPr="009771E9">
        <w:rPr>
          <w:rFonts w:ascii="Times New Roman" w:hAnsi="Times New Roman"/>
          <w:color w:val="000000"/>
          <w:sz w:val="28"/>
          <w:lang w:val="ru-RU"/>
        </w:rPr>
        <w:t>целое», «больше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меньше», «равно</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w:t>
      </w:r>
      <w:bookmarkStart w:id="3" w:name="bc284a2b-8dc7-47b2-bec2-e0e566c832dd"/>
      <w:r w:rsidRPr="009771E9">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r w:rsidRPr="009771E9">
        <w:rPr>
          <w:rFonts w:ascii="Times New Roman" w:hAnsi="Times New Roman"/>
          <w:color w:val="000000"/>
          <w:sz w:val="28"/>
          <w:lang w:val="ru-RU"/>
        </w:rPr>
        <w:t>‌‌</w:t>
      </w:r>
    </w:p>
    <w:p w:rsidR="0071339B" w:rsidRPr="009771E9" w:rsidRDefault="0071339B">
      <w:pPr>
        <w:rPr>
          <w:lang w:val="ru-RU"/>
        </w:rPr>
        <w:sectPr w:rsidR="0071339B" w:rsidRPr="009771E9">
          <w:pgSz w:w="11906" w:h="16383"/>
          <w:pgMar w:top="1134" w:right="850" w:bottom="1134" w:left="1701" w:header="720" w:footer="720" w:gutter="0"/>
          <w:cols w:space="720"/>
        </w:sectPr>
      </w:pPr>
    </w:p>
    <w:p w:rsidR="0071339B" w:rsidRPr="009771E9" w:rsidRDefault="009771E9">
      <w:pPr>
        <w:spacing w:after="0" w:line="264" w:lineRule="auto"/>
        <w:ind w:left="120"/>
        <w:jc w:val="both"/>
        <w:rPr>
          <w:lang w:val="ru-RU"/>
        </w:rPr>
      </w:pPr>
      <w:bookmarkStart w:id="4" w:name="block-5501934"/>
      <w:bookmarkEnd w:id="2"/>
      <w:r w:rsidRPr="009771E9">
        <w:rPr>
          <w:rFonts w:ascii="Times New Roman" w:hAnsi="Times New Roman"/>
          <w:b/>
          <w:color w:val="000000"/>
          <w:sz w:val="28"/>
          <w:lang w:val="ru-RU"/>
        </w:rPr>
        <w:lastRenderedPageBreak/>
        <w:t>СОДЕРЖАНИЕ</w:t>
      </w:r>
      <w:r w:rsidR="00B73444">
        <w:rPr>
          <w:rFonts w:ascii="Times New Roman" w:hAnsi="Times New Roman"/>
          <w:b/>
          <w:color w:val="000000"/>
          <w:sz w:val="28"/>
          <w:lang w:val="ru-RU"/>
        </w:rPr>
        <w:t xml:space="preserve"> УЧЕБНОГО ПРЕДМЕТА </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1 КЛАСС</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Числа и величины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Арифметические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Текстовые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Пространственные отношения и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справа», «сверху</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снизу», «между».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Математическая информация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наблюдать математические объекты (числа, величины) в окружающем мире;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обнаруживать общее и различное в записи арифметических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наблюдать действие измерительных приборов;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два объекта, два числа;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распределять объекты на группы по заданному основанию;</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копировать изученные фигуры, рисовать от руки по собственному замыслу;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приводить примеры чисел, геометрических фигур;</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соблюдать последовательность при количественном и порядковом счёте.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читать таблицу, извлекать информацию, представленную в табличной форме.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комментировать ход сравнения двух объектов;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и использовать математические знаки;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строить предложения относительно заданного набора объектов.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принимать учебную задачу, удерживать её в процессе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действовать в соответствии с предложенным образцом, инструкцией;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Совместная деятельность способствует формированию умений: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2 КЛАСС</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Числа и величины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Арифметические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Текстовые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Пространственные отношения и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Математическая информация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наблюдать математические отношения (часть – целое, больше – меньше) в окружающем мире;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обнаруживать модели геометрических фигур в окружающем мире;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вести поиск различных решений задачи (расчётной, с геометрическим содержанием);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подбирать примеры, подтверждающие суждение, вывод, ответ.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дополнять модели (схемы, изображения) готовыми числовыми данными.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комментировать ход вычислений;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объяснять выбор величины, соответствующей ситуации измерения;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текстовую задачу с заданным отношением (готовым решением) по образцу;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называть числа, величины, геометрические фигуры, обладающие заданным свойством;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записывать, читать число, числовое выражение;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конструировать утверждения с использованием слов «каждый», «все».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находить с помощью учителя причину возникшей ошибки или затруднения.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умения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71339B" w:rsidRPr="005743B5" w:rsidRDefault="009771E9">
      <w:pPr>
        <w:spacing w:after="0" w:line="264" w:lineRule="auto"/>
        <w:ind w:firstLine="600"/>
        <w:jc w:val="both"/>
        <w:rPr>
          <w:lang w:val="ru-RU"/>
        </w:rPr>
      </w:pPr>
      <w:r w:rsidRPr="009771E9">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5743B5">
        <w:rPr>
          <w:rFonts w:ascii="Times New Roman" w:hAnsi="Times New Roman"/>
          <w:color w:val="000000"/>
          <w:sz w:val="28"/>
          <w:lang w:val="ru-RU"/>
        </w:rPr>
        <w:t>(устное выступление) решения или ответа;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совместно с учителем оценивать результаты выполнения общей работы.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3 КЛАСС</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Числа и величины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легче на…», «тяжелее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легче в…».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Стоимость (единицы – рубль, копейка), установление отношения «дороже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дешевле на…», «дороже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Время (единица времени – секунда), установление отношения «быстрее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медленнее на…», «быстрее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Длина (единицы длины – миллиметр, километр), соотношение между величинами в пределах тысячи. Сравнение объектов по длине.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Арифметические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Письменное сложение, вычитание чисел в пределах 1000. Действия с числами 0 и 1.</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Переместительное, сочетательное свойства сложения, умножения при вычислениях.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Нахождение неизвестного компонента арифметического действия.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Однородные величины: сложение и вычитание.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Текстовые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меньше на…», «больше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Пространственные отношения и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Периметр многоугольника: измерение, вычисление, запись равенства.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Математическая информация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Классификация объектов по двум признакам.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 xml:space="preserve">Формализованное описание последовательности действий (инструкция, план, схема, алгоритм).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математические объекты (числа, величины,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приём вычисления, выполнения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конструировать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прикидывать размеры фигуры, её элементов;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понимать смысл зависимостей и математических отношений, описанных в задаче;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и использовать разные приёмы и алгоритмы вычисления;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соотносить начало, окончание, продолжительность события в практической ситуации;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моделировать предложенную практическую ситуацию;</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последовательность событий, действий сюжета текстовой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информацию, представленную в разных формах;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заполнять таблицы сложения и умножения, дополнять данными чертёж;</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соответствие между различными записями решения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математическую терминологию для описания отношений и зависимостей;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строить речевые высказывания для решения задач, составлять текстовую задачу;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объяснять на примерах отношения «больше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меньше на…», «больше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меньше в…», «равно»;</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математическую символику для составления числовых выражений;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участвовать в обсуждении ошибок в ходе и результате выполнения вычисления.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проверять ход и результат выполнения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вести поиск ошибок, характеризовать их и исправлять;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формулировать ответ (вывод), подтверждать его объяснением, расчётами;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умения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совместно прикидку и оценку результата выполнения общей работы.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4 КЛАСС</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Числа и величины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Величины: сравнение объектов по массе, длине, площади, вместимости.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Единицы массы (</w:t>
      </w:r>
      <w:r w:rsidRPr="009771E9">
        <w:rPr>
          <w:rFonts w:ascii="Times New Roman" w:hAnsi="Times New Roman"/>
          <w:color w:val="333333"/>
          <w:sz w:val="28"/>
          <w:lang w:val="ru-RU"/>
        </w:rPr>
        <w:t>центнер, тонна)</w:t>
      </w:r>
      <w:r w:rsidRPr="009771E9">
        <w:rPr>
          <w:rFonts w:ascii="Times New Roman" w:hAnsi="Times New Roman"/>
          <w:color w:val="000000"/>
          <w:sz w:val="28"/>
          <w:lang w:val="ru-RU"/>
        </w:rPr>
        <w:t>и соотношения между ними.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Единицы времени (сутки, неделя, месяц, год, век), соотношения между ними.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Доля величины времени, массы, длины.</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Арифметические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Умножение и деление величины на однозначное число.</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Текстовые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Пространственные отношения и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Наглядные представления о симметрии.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Периметр, площадь фигуры, составленной из двух </w:t>
      </w:r>
      <w:r w:rsidRPr="009771E9">
        <w:rPr>
          <w:rFonts w:ascii="Calibri" w:hAnsi="Calibri"/>
          <w:color w:val="000000"/>
          <w:sz w:val="28"/>
          <w:lang w:val="ru-RU"/>
        </w:rPr>
        <w:t xml:space="preserve">– </w:t>
      </w:r>
      <w:r w:rsidRPr="009771E9">
        <w:rPr>
          <w:rFonts w:ascii="Times New Roman" w:hAnsi="Times New Roman"/>
          <w:color w:val="000000"/>
          <w:sz w:val="28"/>
          <w:lang w:val="ru-RU"/>
        </w:rPr>
        <w:t>трёх прямоугольников (квадратов).</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Математическая информация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Алгоритмы решения изученных учебных и практических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ориентироваться в изученной математической терминологии, использовать её в высказываниях и рассуждениях;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обнаруживать модели изученных геометрических фигур в окружающем мире;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классифицировать объекты по 1–2 выбранным признакам;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представлять информацию в разных формах;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извлекать и интерпретировать информацию, представленную в таблице, на диаграмме;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конструировать, читать числовое выражение;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описывать практическую ситуацию с использованием изученной терминологии;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инструкцию, записывать рассуждение;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самостоятельно выполнять прикидку и оценку результата измерений;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исправлять, прогнозировать ошибки и трудности в решении учебной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 обучающегося будут сформированы следующие умения совместной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1339B" w:rsidRDefault="0071339B">
      <w:pPr>
        <w:rPr>
          <w:lang w:val="ru-RU"/>
        </w:rPr>
      </w:pPr>
    </w:p>
    <w:p w:rsidR="00CD4931" w:rsidRPr="00C7536A" w:rsidRDefault="00CD4931">
      <w:pPr>
        <w:rPr>
          <w:rFonts w:ascii="Times New Roman" w:hAnsi="Times New Roman" w:cs="Times New Roman"/>
          <w:b/>
          <w:lang w:val="ru-RU"/>
        </w:rPr>
      </w:pPr>
      <w:r w:rsidRPr="00C7536A">
        <w:rPr>
          <w:rFonts w:ascii="Times New Roman" w:hAnsi="Times New Roman" w:cs="Times New Roman"/>
          <w:b/>
          <w:lang w:val="ru-RU"/>
        </w:rPr>
        <w:t>ДЕЯТЕЛЬНОСТЬ УЧИТЕЛЯ С УЧЕТОМ ПРОГРАММЫ ВОСПИТАНИЯ</w:t>
      </w:r>
    </w:p>
    <w:p w:rsidR="00472C48" w:rsidRDefault="00472C48">
      <w:pPr>
        <w:rPr>
          <w:color w:val="FF0000"/>
          <w:lang w:val="ru-RU"/>
        </w:rPr>
      </w:pP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472C48" w:rsidRPr="00C7536A" w:rsidRDefault="00472C48" w:rsidP="00472C48">
      <w:pPr>
        <w:widowControl w:val="0"/>
        <w:autoSpaceDE w:val="0"/>
        <w:autoSpaceDN w:val="0"/>
        <w:spacing w:after="0" w:line="270" w:lineRule="auto"/>
        <w:rPr>
          <w:rFonts w:ascii="Times New Roman" w:eastAsia="Times New Roman" w:hAnsi="Times New Roman" w:cs="Times New Roman"/>
          <w:sz w:val="28"/>
          <w:szCs w:val="28"/>
          <w:lang w:val="ru-RU"/>
        </w:rPr>
      </w:pPr>
      <w:r w:rsidRPr="00C7536A">
        <w:rPr>
          <w:rFonts w:ascii="Times New Roman" w:eastAsia="Times New Roman" w:hAnsi="Times New Roman" w:cs="Times New Roman"/>
          <w:sz w:val="28"/>
          <w:szCs w:val="28"/>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472C48" w:rsidRPr="00C7536A" w:rsidRDefault="00472C48" w:rsidP="00C7536A">
      <w:pPr>
        <w:widowControl w:val="0"/>
        <w:autoSpaceDE w:val="0"/>
        <w:autoSpaceDN w:val="0"/>
        <w:spacing w:after="0" w:line="270" w:lineRule="auto"/>
        <w:rPr>
          <w:rFonts w:ascii="Times New Roman" w:eastAsia="Times New Roman" w:hAnsi="Times New Roman" w:cs="Times New Roman"/>
          <w:sz w:val="28"/>
          <w:szCs w:val="28"/>
          <w:lang w:val="ru-RU"/>
        </w:rPr>
        <w:sectPr w:rsidR="00472C48" w:rsidRPr="00C7536A">
          <w:pgSz w:w="11900" w:h="16840"/>
          <w:pgMar w:top="480" w:right="560" w:bottom="280" w:left="560" w:header="720" w:footer="720" w:gutter="0"/>
          <w:cols w:space="720"/>
        </w:sectPr>
      </w:pPr>
      <w:r w:rsidRPr="00C7536A">
        <w:rPr>
          <w:rFonts w:ascii="Times New Roman" w:eastAsia="Times New Roman" w:hAnsi="Times New Roman" w:cs="Times New Roman"/>
          <w:sz w:val="28"/>
          <w:szCs w:val="28"/>
          <w:lang w:val="ru-RU"/>
        </w:rPr>
        <w:t>включение в урок игровых процедур с целью поддержания мотивации обучающихся к получению знаний, налаживанию позитивных м</w:t>
      </w:r>
      <w:r w:rsidR="00C7536A">
        <w:rPr>
          <w:rFonts w:ascii="Times New Roman" w:eastAsia="Times New Roman" w:hAnsi="Times New Roman" w:cs="Times New Roman"/>
          <w:sz w:val="28"/>
          <w:szCs w:val="28"/>
          <w:lang w:val="ru-RU"/>
        </w:rPr>
        <w:t>ежличностных отношений в классе.</w:t>
      </w:r>
    </w:p>
    <w:p w:rsidR="00472C48" w:rsidRPr="00CD4931" w:rsidRDefault="00472C48">
      <w:pPr>
        <w:rPr>
          <w:color w:val="FF0000"/>
          <w:lang w:val="ru-RU"/>
        </w:rPr>
        <w:sectPr w:rsidR="00472C48" w:rsidRPr="00CD4931">
          <w:pgSz w:w="11906" w:h="16383"/>
          <w:pgMar w:top="1134" w:right="850" w:bottom="1134" w:left="1701" w:header="720" w:footer="720" w:gutter="0"/>
          <w:cols w:space="720"/>
        </w:sectPr>
      </w:pPr>
    </w:p>
    <w:p w:rsidR="0071339B" w:rsidRPr="009771E9" w:rsidRDefault="009771E9">
      <w:pPr>
        <w:spacing w:after="0" w:line="264" w:lineRule="auto"/>
        <w:ind w:left="120"/>
        <w:jc w:val="both"/>
        <w:rPr>
          <w:lang w:val="ru-RU"/>
        </w:rPr>
      </w:pPr>
      <w:bookmarkStart w:id="5" w:name="block-5501935"/>
      <w:bookmarkEnd w:id="4"/>
      <w:r w:rsidRPr="009771E9">
        <w:rPr>
          <w:rFonts w:ascii="Times New Roman" w:hAnsi="Times New Roman"/>
          <w:b/>
          <w:color w:val="000000"/>
          <w:sz w:val="28"/>
          <w:lang w:val="ru-RU"/>
        </w:rPr>
        <w:lastRenderedPageBreak/>
        <w:t xml:space="preserve">ПЛАНИРУЕМЫЕ РЕЗУЛЬТАТЫ ОСВОЕНИЯ </w:t>
      </w:r>
      <w:r w:rsidR="00B73444">
        <w:rPr>
          <w:rFonts w:ascii="Times New Roman" w:hAnsi="Times New Roman"/>
          <w:b/>
          <w:color w:val="000000"/>
          <w:sz w:val="28"/>
          <w:lang w:val="ru-RU"/>
        </w:rPr>
        <w:t>УЧЕБНОГО ПРЕДМЕТА</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ЛИЧНОСТНЫЕ РЕЗУЛЬТАТЫ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осваивать навыки организации безопасного поведения в информационной среде;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МЕТАПРЕДМЕТНЫЕ РЕЗУЛЬТАТЫ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Познавательные универсальные учебные действия</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Базовые логические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9771E9">
        <w:rPr>
          <w:rFonts w:ascii="Calibri" w:hAnsi="Calibri"/>
          <w:color w:val="000000"/>
          <w:sz w:val="28"/>
          <w:lang w:val="ru-RU"/>
        </w:rPr>
        <w:t xml:space="preserve">– </w:t>
      </w:r>
      <w:r w:rsidRPr="009771E9">
        <w:rPr>
          <w:rFonts w:ascii="Times New Roman" w:hAnsi="Times New Roman"/>
          <w:color w:val="000000"/>
          <w:sz w:val="28"/>
          <w:lang w:val="ru-RU"/>
        </w:rPr>
        <w:t>целое», «причина</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следствие», </w:t>
      </w:r>
      <w:r w:rsidRPr="009771E9">
        <w:rPr>
          <w:rFonts w:ascii="Calibri" w:hAnsi="Calibri"/>
          <w:color w:val="000000"/>
          <w:sz w:val="28"/>
          <w:lang w:val="ru-RU"/>
        </w:rPr>
        <w:t>«</w:t>
      </w:r>
      <w:r w:rsidRPr="009771E9">
        <w:rPr>
          <w:rFonts w:ascii="Times New Roman" w:hAnsi="Times New Roman"/>
          <w:color w:val="000000"/>
          <w:sz w:val="28"/>
          <w:lang w:val="ru-RU"/>
        </w:rPr>
        <w:t>протяжённость</w:t>
      </w:r>
      <w:r w:rsidRPr="009771E9">
        <w:rPr>
          <w:rFonts w:ascii="Calibri" w:hAnsi="Calibri"/>
          <w:color w:val="000000"/>
          <w:sz w:val="28"/>
          <w:lang w:val="ru-RU"/>
        </w:rPr>
        <w:t>»</w:t>
      </w:r>
      <w:r w:rsidRPr="009771E9">
        <w:rPr>
          <w:rFonts w:ascii="Times New Roman" w:hAnsi="Times New Roman"/>
          <w:color w:val="000000"/>
          <w:sz w:val="28"/>
          <w:lang w:val="ru-RU"/>
        </w:rPr>
        <w:t>);</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lastRenderedPageBreak/>
        <w:t>Базовые исследовательские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применять изученные методы познания (измерение, моделирование, перебор вариантов).</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Работа с информацией: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Коммуникативные универсальные учебные действия</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Общение: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конструировать утверждения, проверять их истинность;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комментировать процесс вычисления, построения, решения;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объяснять полученный ответ с использованием изученной терминологии;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самостоятельно составлять тексты заданий, аналогичные типовым изученным.</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Регулятивные универсальные учебные действия</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Самоорганизация: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планировать действия по решению учебной задачи для получения результата;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Самоконтроль (рефлексия):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осуществлять контроль процесса и результата своей деятельности;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и при необходимости корректировать способы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находить ошибки в своей работе, устанавливать их причины, вести поиск путей преодоления ошибок;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оценивать рациональность своих действий, давать им качественную характеристику.</w:t>
      </w:r>
    </w:p>
    <w:p w:rsidR="0071339B" w:rsidRPr="009771E9" w:rsidRDefault="009771E9">
      <w:pPr>
        <w:spacing w:after="0" w:line="264" w:lineRule="auto"/>
        <w:ind w:firstLine="600"/>
        <w:jc w:val="both"/>
        <w:rPr>
          <w:lang w:val="ru-RU"/>
        </w:rPr>
      </w:pPr>
      <w:r w:rsidRPr="009771E9">
        <w:rPr>
          <w:rFonts w:ascii="Times New Roman" w:hAnsi="Times New Roman"/>
          <w:b/>
          <w:color w:val="000000"/>
          <w:sz w:val="28"/>
          <w:lang w:val="ru-RU"/>
        </w:rPr>
        <w:t>Совместная деятельность: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b/>
          <w:color w:val="000000"/>
          <w:sz w:val="28"/>
          <w:lang w:val="ru-RU"/>
        </w:rPr>
        <w:t>ПРЕДМЕТНЫЕ РЕЗУЛЬТАТЫ</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color w:val="000000"/>
          <w:sz w:val="28"/>
          <w:lang w:val="ru-RU"/>
        </w:rPr>
        <w:t>К концу обучения в</w:t>
      </w:r>
      <w:r w:rsidRPr="009771E9">
        <w:rPr>
          <w:rFonts w:ascii="Times New Roman" w:hAnsi="Times New Roman"/>
          <w:b/>
          <w:color w:val="000000"/>
          <w:sz w:val="28"/>
          <w:lang w:val="ru-RU"/>
        </w:rPr>
        <w:t xml:space="preserve"> 1 классе</w:t>
      </w:r>
      <w:r w:rsidRPr="009771E9">
        <w:rPr>
          <w:rFonts w:ascii="Times New Roman" w:hAnsi="Times New Roman"/>
          <w:color w:val="000000"/>
          <w:sz w:val="28"/>
          <w:lang w:val="ru-RU"/>
        </w:rPr>
        <w:t xml:space="preserve"> у обучающегося будут сформированы следующие умения: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записывать, сравнивать, упорядочивать числа от 0 до 20;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пересчитывать различные объекты, устанавливать порядковый номер объекта;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числа, большее или меньшее данного числа на заданное число;</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9771E9">
        <w:rPr>
          <w:rFonts w:ascii="Calibri" w:hAnsi="Calibri"/>
          <w:color w:val="000000"/>
          <w:sz w:val="28"/>
          <w:lang w:val="ru-RU"/>
        </w:rPr>
        <w:t xml:space="preserve">– </w:t>
      </w:r>
      <w:r w:rsidRPr="009771E9">
        <w:rPr>
          <w:rFonts w:ascii="Times New Roman" w:hAnsi="Times New Roman"/>
          <w:color w:val="000000"/>
          <w:sz w:val="28"/>
          <w:lang w:val="ru-RU"/>
        </w:rPr>
        <w:t>короче», «выше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ниже», «шире</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уже»;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измерять длину отрезка (в см), чертить отрезок заданной длины;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число и цифру;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между объектами соотношения: «слева</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справа», «спереди</w:t>
      </w:r>
      <w:r w:rsidRPr="009771E9">
        <w:rPr>
          <w:rFonts w:ascii="Times New Roman" w:hAnsi="Times New Roman"/>
          <w:color w:val="333333"/>
          <w:sz w:val="28"/>
          <w:lang w:val="ru-RU"/>
        </w:rPr>
        <w:t xml:space="preserve"> – </w:t>
      </w:r>
      <w:r w:rsidRPr="009771E9">
        <w:rPr>
          <w:rFonts w:ascii="Times New Roman" w:hAnsi="Times New Roman"/>
          <w:color w:val="000000"/>
          <w:sz w:val="28"/>
          <w:lang w:val="ru-RU"/>
        </w:rPr>
        <w:t xml:space="preserve">сзади», </w:t>
      </w:r>
      <w:r w:rsidRPr="009771E9">
        <w:rPr>
          <w:rFonts w:ascii="Times New Roman" w:hAnsi="Times New Roman"/>
          <w:color w:val="333333"/>
          <w:sz w:val="28"/>
          <w:lang w:val="ru-RU"/>
        </w:rPr>
        <w:t>«</w:t>
      </w:r>
      <w:r w:rsidRPr="009771E9">
        <w:rPr>
          <w:rFonts w:ascii="Times New Roman" w:hAnsi="Times New Roman"/>
          <w:color w:val="000000"/>
          <w:sz w:val="28"/>
          <w:lang w:val="ru-RU"/>
        </w:rPr>
        <w:t>между</w:t>
      </w:r>
      <w:r w:rsidRPr="009771E9">
        <w:rPr>
          <w:rFonts w:ascii="Times New Roman" w:hAnsi="Times New Roman"/>
          <w:color w:val="333333"/>
          <w:sz w:val="28"/>
          <w:lang w:val="ru-RU"/>
        </w:rPr>
        <w:t>»</w:t>
      </w:r>
      <w:r w:rsidRPr="009771E9">
        <w:rPr>
          <w:rFonts w:ascii="Times New Roman" w:hAnsi="Times New Roman"/>
          <w:color w:val="000000"/>
          <w:sz w:val="28"/>
          <w:lang w:val="ru-RU"/>
        </w:rPr>
        <w:t>;</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два объекта (числа, геометрические фигуры);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распределять объекты на две группы по заданному основанию.</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color w:val="000000"/>
          <w:sz w:val="28"/>
          <w:lang w:val="ru-RU"/>
        </w:rPr>
        <w:lastRenderedPageBreak/>
        <w:t>К концу обучения во</w:t>
      </w:r>
      <w:r w:rsidRPr="009771E9">
        <w:rPr>
          <w:rFonts w:ascii="Times New Roman" w:hAnsi="Times New Roman"/>
          <w:b/>
          <w:i/>
          <w:color w:val="000000"/>
          <w:sz w:val="28"/>
          <w:lang w:val="ru-RU"/>
        </w:rPr>
        <w:t xml:space="preserve"> </w:t>
      </w:r>
      <w:r w:rsidRPr="009771E9">
        <w:rPr>
          <w:rFonts w:ascii="Times New Roman" w:hAnsi="Times New Roman"/>
          <w:b/>
          <w:color w:val="000000"/>
          <w:sz w:val="28"/>
          <w:lang w:val="ru-RU"/>
        </w:rPr>
        <w:t>2 классе</w:t>
      </w:r>
      <w:r w:rsidRPr="009771E9">
        <w:rPr>
          <w:rFonts w:ascii="Times New Roman" w:hAnsi="Times New Roman"/>
          <w:color w:val="000000"/>
          <w:sz w:val="28"/>
          <w:lang w:val="ru-RU"/>
        </w:rPr>
        <w:t xml:space="preserve"> у обучающегося будут сформированы следующие умения: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записывать, сравнивать, упорядочивать числа в пределах 100;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неизвестный компонент сложения, вычитания;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и называть геометрические фигуры: прямой угол, ломаную, многоугольник;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измерение длин реальных объектов с помощью линейки;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распознавать верные (истинные) и неверные (ложные) утверждения со словами «все», «каждый»;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проводить одно-двухшаговые логические рассуждения и делать выводы;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закономерность в ряду объектов (чисел, геометрических фигур);</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группы объектов (находить общее, различное);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обнаруживать модели геометрических фигур в окружающем мире;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подбирать примеры, подтверждающие суждение, ответ;</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(дополнять) текстовую задачу;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проверять правильность вычисления, измерения.</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color w:val="000000"/>
          <w:sz w:val="28"/>
          <w:lang w:val="ru-RU"/>
        </w:rPr>
        <w:t xml:space="preserve">К концу обучения в </w:t>
      </w:r>
      <w:r w:rsidRPr="009771E9">
        <w:rPr>
          <w:rFonts w:ascii="Times New Roman" w:hAnsi="Times New Roman"/>
          <w:b/>
          <w:color w:val="000000"/>
          <w:sz w:val="28"/>
          <w:lang w:val="ru-RU"/>
        </w:rPr>
        <w:t>3 классе</w:t>
      </w:r>
      <w:r w:rsidRPr="009771E9">
        <w:rPr>
          <w:rFonts w:ascii="Times New Roman" w:hAnsi="Times New Roman"/>
          <w:color w:val="000000"/>
          <w:sz w:val="28"/>
          <w:lang w:val="ru-RU"/>
        </w:rPr>
        <w:t xml:space="preserve"> у обучающегося будут сформированы следующие умения: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записывать, сравнивать, упорядочивать числа в пределах 1000;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действия умножение и деление с числами 0 и 1;</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неизвестный компонент арифметического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называть, находить долю величины (половина, четверть);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величины, выраженные долями;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фигуры по площади (наложение, сопоставление числовых значений);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периметр прямоугольника (квадрата), площадь прямоугольника (квадрата);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классифицировать объекты по одному-двум признакам;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сравнивать математические объекты (находить общее, различное, уникальное);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верное решение математической задачи.</w:t>
      </w:r>
    </w:p>
    <w:p w:rsidR="0071339B" w:rsidRPr="009771E9" w:rsidRDefault="0071339B">
      <w:pPr>
        <w:spacing w:after="0" w:line="264" w:lineRule="auto"/>
        <w:ind w:left="120"/>
        <w:jc w:val="both"/>
        <w:rPr>
          <w:lang w:val="ru-RU"/>
        </w:rPr>
      </w:pPr>
    </w:p>
    <w:p w:rsidR="0071339B" w:rsidRPr="009771E9" w:rsidRDefault="009771E9">
      <w:pPr>
        <w:spacing w:after="0" w:line="264" w:lineRule="auto"/>
        <w:ind w:left="120"/>
        <w:jc w:val="both"/>
        <w:rPr>
          <w:lang w:val="ru-RU"/>
        </w:rPr>
      </w:pPr>
      <w:r w:rsidRPr="009771E9">
        <w:rPr>
          <w:rFonts w:ascii="Times New Roman" w:hAnsi="Times New Roman"/>
          <w:color w:val="000000"/>
          <w:sz w:val="28"/>
          <w:lang w:val="ru-RU"/>
        </w:rPr>
        <w:t>К концу обучения в</w:t>
      </w:r>
      <w:r w:rsidRPr="009771E9">
        <w:rPr>
          <w:rFonts w:ascii="Times New Roman" w:hAnsi="Times New Roman"/>
          <w:b/>
          <w:color w:val="000000"/>
          <w:sz w:val="28"/>
          <w:lang w:val="ru-RU"/>
        </w:rPr>
        <w:t xml:space="preserve"> 4 классе</w:t>
      </w:r>
      <w:r w:rsidRPr="009771E9">
        <w:rPr>
          <w:rFonts w:ascii="Times New Roman" w:hAnsi="Times New Roman"/>
          <w:color w:val="000000"/>
          <w:sz w:val="28"/>
          <w:lang w:val="ru-RU"/>
        </w:rPr>
        <w:t xml:space="preserve"> у обучающегося будут сформированы следующие умения: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читать, записывать, сравнивать, упорядочивать многозначные числа;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долю величины, величину по её доле;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находить неизвестный компонент арифметического действия;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lastRenderedPageBreak/>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формулировать утверждение (вывод), строить логические рассуждения (двух-трёхшаговые);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заполнять данными предложенную таблицу, столбчатую диаграмму;</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составлять модель текстовой задачи, числовое выражение;</w:t>
      </w:r>
    </w:p>
    <w:p w:rsidR="0071339B" w:rsidRPr="009771E9" w:rsidRDefault="009771E9">
      <w:pPr>
        <w:spacing w:after="0" w:line="264" w:lineRule="auto"/>
        <w:ind w:firstLine="600"/>
        <w:jc w:val="both"/>
        <w:rPr>
          <w:lang w:val="ru-RU"/>
        </w:rPr>
      </w:pPr>
      <w:r w:rsidRPr="009771E9">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71339B" w:rsidRDefault="0071339B">
      <w:pPr>
        <w:rPr>
          <w:lang w:val="ru-RU"/>
        </w:rPr>
      </w:pPr>
    </w:p>
    <w:p w:rsidR="00CD4931" w:rsidRDefault="00CD4931">
      <w:pPr>
        <w:rPr>
          <w:lang w:val="ru-RU"/>
        </w:rPr>
      </w:pPr>
    </w:p>
    <w:p w:rsidR="00CD4931" w:rsidRDefault="00CD4931">
      <w:pPr>
        <w:rPr>
          <w:rFonts w:ascii="Times New Roman" w:hAnsi="Times New Roman" w:cs="Times New Roman"/>
          <w:b/>
          <w:lang w:val="ru-RU"/>
        </w:rPr>
      </w:pPr>
      <w:r w:rsidRPr="00C7536A">
        <w:rPr>
          <w:rFonts w:ascii="Times New Roman" w:hAnsi="Times New Roman" w:cs="Times New Roman"/>
          <w:b/>
          <w:lang w:val="ru-RU"/>
        </w:rPr>
        <w:t>ДЛЯ ОЦЕНКИ ДОСТИЖЕНИЯ  ПЛАНИРУЕМЫХ  РЕЗУЛЬТАТОВ  ИСПОЛЬЗУЮТСЯ  КОНТРОЛЬНО - ИЗМЕРИТЕЛЬНЫЕ  МАТЕРИАЛЫ</w:t>
      </w:r>
    </w:p>
    <w:p w:rsidR="00091610" w:rsidRPr="00091610" w:rsidRDefault="00091610">
      <w:pPr>
        <w:rPr>
          <w:rFonts w:ascii="Times New Roman" w:hAnsi="Times New Roman" w:cs="Times New Roman"/>
          <w:b/>
          <w:lang w:val="ru-RU"/>
        </w:rPr>
      </w:pPr>
      <w:r w:rsidRPr="00091610">
        <w:rPr>
          <w:lang w:val="ru-RU"/>
        </w:rPr>
        <w:t xml:space="preserve">Содержание контрольных измерительных заданий определяется содержанием федеральной рабочей программы по </w:t>
      </w:r>
      <w:r>
        <w:rPr>
          <w:lang w:val="ru-RU"/>
        </w:rPr>
        <w:t>математике</w:t>
      </w:r>
      <w:r w:rsidRPr="00091610">
        <w:rPr>
          <w:lang w:val="ru-RU"/>
        </w:rPr>
        <w:t xml:space="preserve"> и разрабатывается на основе</w:t>
      </w:r>
      <w:r>
        <w:rPr>
          <w:lang w:val="ru-RU"/>
        </w:rPr>
        <w:t xml:space="preserve"> </w:t>
      </w:r>
      <w:r w:rsidRPr="00091610">
        <w:rPr>
          <w:lang w:val="ru-RU"/>
        </w:rPr>
        <w:t>УНИВЕРСАЛЬН</w:t>
      </w:r>
      <w:r>
        <w:rPr>
          <w:lang w:val="ru-RU"/>
        </w:rPr>
        <w:t>ОГО</w:t>
      </w:r>
      <w:r w:rsidRPr="00091610">
        <w:rPr>
          <w:lang w:val="ru-RU"/>
        </w:rPr>
        <w:t xml:space="preserve"> КОДИФИКАТОР</w:t>
      </w:r>
      <w:r>
        <w:rPr>
          <w:lang w:val="ru-RU"/>
        </w:rPr>
        <w:t>А</w:t>
      </w:r>
      <w:r w:rsidRPr="00091610">
        <w:rPr>
          <w:lang w:val="ru-RU"/>
        </w:rPr>
        <w:t xml:space="preserve"> распределённых по классам проверяемых требований к результатам освоения основной образовательной программы начального общего образования и эле</w:t>
      </w:r>
      <w:r>
        <w:rPr>
          <w:lang w:val="ru-RU"/>
        </w:rPr>
        <w:t>ментов содержания по математике, расположенном на сайте ФИПИ</w:t>
      </w:r>
    </w:p>
    <w:p w:rsidR="00472C48" w:rsidRPr="00091610" w:rsidRDefault="00091610" w:rsidP="00472C48">
      <w:pPr>
        <w:widowControl w:val="0"/>
        <w:autoSpaceDE w:val="0"/>
        <w:autoSpaceDN w:val="0"/>
        <w:spacing w:after="0"/>
        <w:ind w:left="-29" w:right="-171"/>
        <w:rPr>
          <w:rFonts w:ascii="Times New Roman" w:eastAsia="Times New Roman" w:hAnsi="Times New Roman" w:cs="Times New Roman"/>
          <w:strike/>
          <w:sz w:val="28"/>
          <w:szCs w:val="28"/>
          <w:lang w:val="ru-RU"/>
        </w:rPr>
        <w:sectPr w:rsidR="00472C48" w:rsidRPr="00091610">
          <w:pgSz w:w="11900" w:h="16840"/>
          <w:pgMar w:top="364" w:right="760" w:bottom="312" w:left="666" w:header="720" w:footer="720" w:gutter="0"/>
          <w:cols w:space="720"/>
        </w:sectPr>
      </w:pPr>
      <w:r>
        <w:rPr>
          <w:strike/>
          <w:color w:val="FF0000"/>
          <w:lang w:val="ru-RU"/>
        </w:rPr>
        <w:t xml:space="preserve"> </w:t>
      </w:r>
    </w:p>
    <w:p w:rsidR="00472C48" w:rsidRPr="00CD4931" w:rsidRDefault="00472C48">
      <w:pPr>
        <w:rPr>
          <w:color w:val="FF0000"/>
          <w:lang w:val="ru-RU"/>
        </w:rPr>
        <w:sectPr w:rsidR="00472C48" w:rsidRPr="00CD4931">
          <w:pgSz w:w="11906" w:h="16383"/>
          <w:pgMar w:top="1134" w:right="850" w:bottom="1134" w:left="1701" w:header="720" w:footer="720" w:gutter="0"/>
          <w:cols w:space="720"/>
        </w:sectPr>
      </w:pPr>
    </w:p>
    <w:p w:rsidR="0071339B" w:rsidRPr="00CD4931" w:rsidRDefault="0071339B">
      <w:pPr>
        <w:rPr>
          <w:lang w:val="ru-RU"/>
        </w:rPr>
        <w:sectPr w:rsidR="0071339B" w:rsidRPr="00CD4931">
          <w:pgSz w:w="16383" w:h="11906" w:orient="landscape"/>
          <w:pgMar w:top="1134" w:right="850" w:bottom="1134" w:left="1701" w:header="720" w:footer="720" w:gutter="0"/>
          <w:cols w:space="720"/>
        </w:sectPr>
      </w:pPr>
      <w:bookmarkStart w:id="6" w:name="block-5501936"/>
      <w:bookmarkEnd w:id="5"/>
    </w:p>
    <w:p w:rsidR="0071339B" w:rsidRPr="00B73444" w:rsidRDefault="00B73444" w:rsidP="00C7536A">
      <w:pPr>
        <w:spacing w:after="0"/>
        <w:rPr>
          <w:lang w:val="ru-RU"/>
        </w:rPr>
      </w:pPr>
      <w:bookmarkStart w:id="7" w:name="block-5501937"/>
      <w:bookmarkEnd w:id="6"/>
      <w:r>
        <w:rPr>
          <w:rFonts w:ascii="Times New Roman" w:hAnsi="Times New Roman"/>
          <w:b/>
          <w:color w:val="000000"/>
          <w:sz w:val="28"/>
          <w:lang w:val="ru-RU"/>
        </w:rPr>
        <w:lastRenderedPageBreak/>
        <w:t xml:space="preserve">ТЕМАТИЧЕСКОЕ ПЛАНИРОВАНИЕ С УКАЗАНИЕМ КОЛИЧЕСТВА </w:t>
      </w:r>
      <w:r w:rsidR="00C7536A">
        <w:rPr>
          <w:rFonts w:ascii="Times New Roman" w:hAnsi="Times New Roman"/>
          <w:b/>
          <w:color w:val="000000"/>
          <w:sz w:val="28"/>
          <w:lang w:val="ru-RU"/>
        </w:rPr>
        <w:t xml:space="preserve">АКАДЕМИЧЕСКИХ </w:t>
      </w:r>
      <w:r>
        <w:rPr>
          <w:rFonts w:ascii="Times New Roman" w:hAnsi="Times New Roman"/>
          <w:b/>
          <w:color w:val="000000"/>
          <w:sz w:val="28"/>
          <w:lang w:val="ru-RU"/>
        </w:rPr>
        <w:t>ЧАСОВ,</w:t>
      </w:r>
      <w:r w:rsidR="00C7536A">
        <w:rPr>
          <w:rFonts w:ascii="Times New Roman" w:hAnsi="Times New Roman"/>
          <w:b/>
          <w:color w:val="000000"/>
          <w:sz w:val="28"/>
          <w:lang w:val="ru-RU"/>
        </w:rPr>
        <w:t xml:space="preserve"> </w:t>
      </w:r>
      <w:r>
        <w:rPr>
          <w:rFonts w:ascii="Times New Roman" w:hAnsi="Times New Roman"/>
          <w:b/>
          <w:color w:val="000000"/>
          <w:sz w:val="28"/>
          <w:lang w:val="ru-RU"/>
        </w:rPr>
        <w:t xml:space="preserve"> ОТВОДИМЫХ НА ОСВОЕНИЕ КАЖДОЙ ТЕМЫ</w:t>
      </w:r>
      <w:r w:rsidR="00C7536A">
        <w:rPr>
          <w:rFonts w:ascii="Times New Roman" w:hAnsi="Times New Roman"/>
          <w:b/>
          <w:color w:val="000000"/>
          <w:sz w:val="28"/>
          <w:lang w:val="ru-RU"/>
        </w:rPr>
        <w:t xml:space="preserve"> УЧЕБНОГО ПРЕДМЕТА, И ВОЗМОЖНОСТЬ ИСПОЛЬЗОВАНИЯ ПО ЭТОЙ ТЕМЕ ЭОР или ЦОР, КОТОРЫЕ ЯВЛЯЮТСЯ УЧЕБНО- МЕТОДИЧЕСКИМИ МАТЕРИАЛАМИ</w:t>
      </w:r>
    </w:p>
    <w:p w:rsidR="0071339B" w:rsidRDefault="009771E9">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7"/>
        <w:gridCol w:w="4734"/>
        <w:gridCol w:w="1124"/>
        <w:gridCol w:w="1841"/>
        <w:gridCol w:w="1910"/>
        <w:gridCol w:w="2849"/>
      </w:tblGrid>
      <w:tr w:rsidR="00163BE1" w:rsidTr="00163BE1">
        <w:trPr>
          <w:trHeight w:val="144"/>
          <w:tblCellSpacing w:w="20" w:type="nil"/>
        </w:trPr>
        <w:tc>
          <w:tcPr>
            <w:tcW w:w="850" w:type="dxa"/>
            <w:vMerge w:val="restart"/>
            <w:tcMar>
              <w:top w:w="50" w:type="dxa"/>
              <w:left w:w="100" w:type="dxa"/>
            </w:tcMar>
            <w:vAlign w:val="center"/>
          </w:tcPr>
          <w:p w:rsidR="00163BE1" w:rsidRDefault="00163BE1">
            <w:pPr>
              <w:spacing w:after="0"/>
              <w:ind w:left="135"/>
            </w:pPr>
            <w:r>
              <w:rPr>
                <w:rFonts w:ascii="Times New Roman" w:hAnsi="Times New Roman"/>
                <w:b/>
                <w:color w:val="000000"/>
                <w:sz w:val="24"/>
              </w:rPr>
              <w:t xml:space="preserve">№ п/п </w:t>
            </w:r>
          </w:p>
          <w:p w:rsidR="00163BE1" w:rsidRDefault="00163BE1">
            <w:pPr>
              <w:spacing w:after="0"/>
              <w:ind w:left="135"/>
            </w:pPr>
          </w:p>
        </w:tc>
        <w:tc>
          <w:tcPr>
            <w:tcW w:w="4119" w:type="dxa"/>
            <w:vMerge w:val="restart"/>
            <w:tcMar>
              <w:top w:w="50" w:type="dxa"/>
              <w:left w:w="100" w:type="dxa"/>
            </w:tcMar>
            <w:vAlign w:val="center"/>
          </w:tcPr>
          <w:p w:rsidR="00163BE1" w:rsidRDefault="00163BE1">
            <w:pPr>
              <w:spacing w:after="0"/>
              <w:ind w:left="135"/>
            </w:pPr>
            <w:r>
              <w:rPr>
                <w:rFonts w:ascii="Times New Roman" w:hAnsi="Times New Roman"/>
                <w:b/>
                <w:color w:val="000000"/>
                <w:sz w:val="24"/>
              </w:rPr>
              <w:t xml:space="preserve">Тема урока </w:t>
            </w:r>
          </w:p>
          <w:p w:rsidR="00163BE1" w:rsidRDefault="00163BE1">
            <w:pPr>
              <w:spacing w:after="0"/>
              <w:ind w:left="135"/>
            </w:pPr>
          </w:p>
        </w:tc>
        <w:tc>
          <w:tcPr>
            <w:tcW w:w="0" w:type="auto"/>
            <w:gridSpan w:val="3"/>
            <w:tcMar>
              <w:top w:w="50" w:type="dxa"/>
              <w:left w:w="100" w:type="dxa"/>
            </w:tcMar>
            <w:vAlign w:val="center"/>
          </w:tcPr>
          <w:p w:rsidR="00163BE1" w:rsidRDefault="00163BE1">
            <w:pPr>
              <w:spacing w:after="0"/>
            </w:pPr>
            <w:r>
              <w:rPr>
                <w:rFonts w:ascii="Times New Roman" w:hAnsi="Times New Roman"/>
                <w:b/>
                <w:color w:val="000000"/>
                <w:sz w:val="24"/>
              </w:rPr>
              <w:t>Количество часов</w:t>
            </w:r>
          </w:p>
        </w:tc>
        <w:tc>
          <w:tcPr>
            <w:tcW w:w="2849" w:type="dxa"/>
            <w:vMerge w:val="restart"/>
            <w:tcMar>
              <w:top w:w="50" w:type="dxa"/>
              <w:left w:w="100" w:type="dxa"/>
            </w:tcMar>
            <w:vAlign w:val="center"/>
          </w:tcPr>
          <w:p w:rsidR="00163BE1" w:rsidRDefault="00163BE1">
            <w:pPr>
              <w:spacing w:after="0"/>
              <w:ind w:left="135"/>
            </w:pPr>
            <w:r>
              <w:rPr>
                <w:rFonts w:ascii="Times New Roman" w:hAnsi="Times New Roman"/>
                <w:b/>
                <w:color w:val="000000"/>
                <w:sz w:val="24"/>
              </w:rPr>
              <w:t xml:space="preserve">Электронные цифровые образовательные ресурсы </w:t>
            </w:r>
          </w:p>
          <w:p w:rsidR="00163BE1" w:rsidRDefault="00163BE1">
            <w:pPr>
              <w:spacing w:after="0"/>
              <w:ind w:left="135"/>
            </w:pPr>
          </w:p>
        </w:tc>
      </w:tr>
      <w:tr w:rsidR="00163BE1" w:rsidTr="00163BE1">
        <w:trPr>
          <w:trHeight w:val="144"/>
          <w:tblCellSpacing w:w="20" w:type="nil"/>
        </w:trPr>
        <w:tc>
          <w:tcPr>
            <w:tcW w:w="0" w:type="auto"/>
            <w:vMerge/>
            <w:tcBorders>
              <w:top w:val="nil"/>
            </w:tcBorders>
            <w:tcMar>
              <w:top w:w="50" w:type="dxa"/>
              <w:left w:w="100" w:type="dxa"/>
            </w:tcMar>
          </w:tcPr>
          <w:p w:rsidR="00163BE1" w:rsidRDefault="00163BE1"/>
        </w:tc>
        <w:tc>
          <w:tcPr>
            <w:tcW w:w="0" w:type="auto"/>
            <w:vMerge/>
            <w:tcBorders>
              <w:top w:val="nil"/>
            </w:tcBorders>
            <w:tcMar>
              <w:top w:w="50" w:type="dxa"/>
              <w:left w:w="100" w:type="dxa"/>
            </w:tcMar>
          </w:tcPr>
          <w:p w:rsidR="00163BE1" w:rsidRDefault="00163BE1"/>
        </w:tc>
        <w:tc>
          <w:tcPr>
            <w:tcW w:w="1124" w:type="dxa"/>
            <w:tcMar>
              <w:top w:w="50" w:type="dxa"/>
              <w:left w:w="100" w:type="dxa"/>
            </w:tcMar>
            <w:vAlign w:val="center"/>
          </w:tcPr>
          <w:p w:rsidR="00163BE1" w:rsidRDefault="00163BE1">
            <w:pPr>
              <w:spacing w:after="0"/>
              <w:ind w:left="135"/>
            </w:pPr>
            <w:r>
              <w:rPr>
                <w:rFonts w:ascii="Times New Roman" w:hAnsi="Times New Roman"/>
                <w:b/>
                <w:color w:val="000000"/>
                <w:sz w:val="24"/>
              </w:rPr>
              <w:t xml:space="preserve">Всего </w:t>
            </w:r>
          </w:p>
          <w:p w:rsidR="00163BE1" w:rsidRDefault="00163BE1">
            <w:pPr>
              <w:spacing w:after="0"/>
              <w:ind w:left="135"/>
            </w:pPr>
          </w:p>
        </w:tc>
        <w:tc>
          <w:tcPr>
            <w:tcW w:w="1841" w:type="dxa"/>
            <w:tcMar>
              <w:top w:w="50" w:type="dxa"/>
              <w:left w:w="100" w:type="dxa"/>
            </w:tcMar>
            <w:vAlign w:val="center"/>
          </w:tcPr>
          <w:p w:rsidR="00163BE1" w:rsidRDefault="00163BE1">
            <w:pPr>
              <w:spacing w:after="0"/>
              <w:ind w:left="135"/>
            </w:pPr>
            <w:r>
              <w:rPr>
                <w:rFonts w:ascii="Times New Roman" w:hAnsi="Times New Roman"/>
                <w:b/>
                <w:color w:val="000000"/>
                <w:sz w:val="24"/>
              </w:rPr>
              <w:t xml:space="preserve">Контрольные работы </w:t>
            </w:r>
          </w:p>
          <w:p w:rsidR="00163BE1" w:rsidRDefault="00163BE1">
            <w:pPr>
              <w:spacing w:after="0"/>
              <w:ind w:left="135"/>
            </w:pPr>
          </w:p>
        </w:tc>
        <w:tc>
          <w:tcPr>
            <w:tcW w:w="1910" w:type="dxa"/>
            <w:tcMar>
              <w:top w:w="50" w:type="dxa"/>
              <w:left w:w="100" w:type="dxa"/>
            </w:tcMar>
            <w:vAlign w:val="center"/>
          </w:tcPr>
          <w:p w:rsidR="00163BE1" w:rsidRDefault="00163BE1">
            <w:pPr>
              <w:spacing w:after="0"/>
              <w:ind w:left="135"/>
            </w:pPr>
            <w:r>
              <w:rPr>
                <w:rFonts w:ascii="Times New Roman" w:hAnsi="Times New Roman"/>
                <w:b/>
                <w:color w:val="000000"/>
                <w:sz w:val="24"/>
              </w:rPr>
              <w:t xml:space="preserve">Практические работы </w:t>
            </w:r>
          </w:p>
          <w:p w:rsidR="00163BE1" w:rsidRDefault="00163BE1">
            <w:pPr>
              <w:spacing w:after="0"/>
              <w:ind w:left="135"/>
            </w:pPr>
          </w:p>
        </w:tc>
        <w:tc>
          <w:tcPr>
            <w:tcW w:w="0" w:type="auto"/>
            <w:vMerge/>
            <w:tcBorders>
              <w:top w:val="nil"/>
            </w:tcBorders>
            <w:tcMar>
              <w:top w:w="50" w:type="dxa"/>
              <w:left w:w="100" w:type="dxa"/>
            </w:tcMar>
          </w:tcPr>
          <w:p w:rsidR="00163BE1" w:rsidRDefault="00163BE1"/>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Устные вычисления, сводимые к действиям в пределах 100</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a</w:t>
              </w:r>
              <w:r w:rsidRPr="00B73444">
                <w:rPr>
                  <w:rFonts w:ascii="Times New Roman" w:hAnsi="Times New Roman"/>
                  <w:color w:val="0000FF"/>
                  <w:u w:val="single"/>
                  <w:lang w:val="ru-RU"/>
                </w:rPr>
                <w:t>58</w:t>
              </w:r>
              <w:r>
                <w:rPr>
                  <w:rFonts w:ascii="Times New Roman" w:hAnsi="Times New Roman"/>
                  <w:color w:val="0000FF"/>
                  <w:u w:val="single"/>
                </w:rPr>
                <w:t>e</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2</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Сложение и вычитание однородных величин</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f</w:t>
              </w:r>
              <w:r w:rsidRPr="00B73444">
                <w:rPr>
                  <w:rFonts w:ascii="Times New Roman" w:hAnsi="Times New Roman"/>
                  <w:color w:val="0000FF"/>
                  <w:u w:val="single"/>
                  <w:lang w:val="ru-RU"/>
                </w:rPr>
                <w:t>200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3</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d</w:t>
              </w:r>
              <w:r w:rsidRPr="00B73444">
                <w:rPr>
                  <w:rFonts w:ascii="Times New Roman" w:hAnsi="Times New Roman"/>
                  <w:color w:val="0000FF"/>
                  <w:u w:val="single"/>
                  <w:lang w:val="ru-RU"/>
                </w:rPr>
                <w:t>5</w:t>
              </w:r>
              <w:r>
                <w:rPr>
                  <w:rFonts w:ascii="Times New Roman" w:hAnsi="Times New Roman"/>
                  <w:color w:val="0000FF"/>
                  <w:u w:val="single"/>
                </w:rPr>
                <w:t>cc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4</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Увеличение и уменьшение числа на несколько единиц, в несколько раз</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0896</w:t>
              </w:r>
              <w:r>
                <w:rPr>
                  <w:rFonts w:ascii="Times New Roman" w:hAnsi="Times New Roman"/>
                  <w:color w:val="0000FF"/>
                  <w:u w:val="single"/>
                </w:rPr>
                <w:t>e</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5</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f</w:t>
              </w:r>
              <w:r w:rsidRPr="00B73444">
                <w:rPr>
                  <w:rFonts w:ascii="Times New Roman" w:hAnsi="Times New Roman"/>
                  <w:color w:val="0000FF"/>
                  <w:u w:val="single"/>
                  <w:lang w:val="ru-RU"/>
                </w:rPr>
                <w:t>3</w:t>
              </w:r>
              <w:r>
                <w:rPr>
                  <w:rFonts w:ascii="Times New Roman" w:hAnsi="Times New Roman"/>
                  <w:color w:val="0000FF"/>
                  <w:u w:val="single"/>
                </w:rPr>
                <w:t>d</w:t>
              </w:r>
              <w:r w:rsidRPr="00B73444">
                <w:rPr>
                  <w:rFonts w:ascii="Times New Roman" w:hAnsi="Times New Roman"/>
                  <w:color w:val="0000FF"/>
                  <w:u w:val="single"/>
                  <w:lang w:val="ru-RU"/>
                </w:rPr>
                <w:t>6</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6</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ee</w:t>
              </w:r>
              <w:r w:rsidRPr="00B73444">
                <w:rPr>
                  <w:rFonts w:ascii="Times New Roman" w:hAnsi="Times New Roman"/>
                  <w:color w:val="0000FF"/>
                  <w:u w:val="single"/>
                  <w:lang w:val="ru-RU"/>
                </w:rPr>
                <w:t>40</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7</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lastRenderedPageBreak/>
              <w:t>8</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Входная контрольная работа</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9</w:t>
            </w:r>
          </w:p>
        </w:tc>
        <w:tc>
          <w:tcPr>
            <w:tcW w:w="4119" w:type="dxa"/>
            <w:tcMar>
              <w:top w:w="50" w:type="dxa"/>
              <w:left w:w="100" w:type="dxa"/>
            </w:tcMar>
            <w:vAlign w:val="center"/>
          </w:tcPr>
          <w:p w:rsidR="00163BE1" w:rsidRDefault="00163BE1">
            <w:pPr>
              <w:spacing w:after="0"/>
              <w:ind w:left="135"/>
            </w:pPr>
            <w:r w:rsidRPr="00B73444">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10588</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10</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Таблицы с данными о реальных процессах и явлениях; внесение данных в таблицу</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15</w:t>
              </w:r>
              <w:r>
                <w:rPr>
                  <w:rFonts w:ascii="Times New Roman" w:hAnsi="Times New Roman"/>
                  <w:color w:val="0000FF"/>
                  <w:u w:val="single"/>
                </w:rPr>
                <w:t>ec</w:t>
              </w:r>
              <w:r w:rsidRPr="00B73444">
                <w:rPr>
                  <w:rFonts w:ascii="Times New Roman" w:hAnsi="Times New Roman"/>
                  <w:color w:val="0000FF"/>
                  <w:u w:val="single"/>
                  <w:lang w:val="ru-RU"/>
                </w:rPr>
                <w:t>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11</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Решение задач с геометрическим содержанием</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17068</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12</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15</w:t>
              </w:r>
              <w:r>
                <w:rPr>
                  <w:rFonts w:ascii="Times New Roman" w:hAnsi="Times New Roman"/>
                  <w:color w:val="0000FF"/>
                  <w:u w:val="single"/>
                </w:rPr>
                <w:t>cea</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13</w:t>
            </w:r>
          </w:p>
        </w:tc>
        <w:tc>
          <w:tcPr>
            <w:tcW w:w="4119" w:type="dxa"/>
            <w:tcMar>
              <w:top w:w="50" w:type="dxa"/>
              <w:left w:w="100" w:type="dxa"/>
            </w:tcMar>
            <w:vAlign w:val="center"/>
          </w:tcPr>
          <w:p w:rsidR="00163BE1" w:rsidRDefault="00163BE1">
            <w:pPr>
              <w:spacing w:after="0"/>
              <w:ind w:left="135"/>
              <w:rPr>
                <w:rFonts w:ascii="Times New Roman" w:hAnsi="Times New Roman"/>
                <w:color w:val="000000"/>
                <w:sz w:val="24"/>
                <w:lang w:val="ru-RU"/>
              </w:rPr>
            </w:pPr>
            <w:r w:rsidRPr="00B73444">
              <w:rPr>
                <w:rFonts w:ascii="Times New Roman" w:hAnsi="Times New Roman"/>
                <w:color w:val="000000"/>
                <w:sz w:val="24"/>
                <w:lang w:val="ru-RU"/>
              </w:rPr>
              <w:t>Устные вычисления: переместительное свойство умножения</w:t>
            </w:r>
          </w:p>
          <w:p w:rsidR="00163BE1" w:rsidRPr="00B73444" w:rsidRDefault="00163BE1">
            <w:pPr>
              <w:spacing w:after="0"/>
              <w:ind w:left="135"/>
              <w:rPr>
                <w:lang w:val="ru-RU"/>
              </w:rPr>
            </w:pPr>
            <w:r w:rsidRPr="00CD4931">
              <w:rPr>
                <w:rFonts w:ascii="Times New Roman" w:hAnsi="Times New Roman"/>
                <w:b/>
                <w:color w:val="000000"/>
                <w:sz w:val="24"/>
                <w:lang w:val="ru-RU"/>
              </w:rPr>
              <w:t>Контроль устного счета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ea</w:t>
              </w:r>
              <w:r w:rsidRPr="00B73444">
                <w:rPr>
                  <w:rFonts w:ascii="Times New Roman" w:hAnsi="Times New Roman"/>
                  <w:color w:val="0000FF"/>
                  <w:u w:val="single"/>
                  <w:lang w:val="ru-RU"/>
                </w:rPr>
                <w:t>08</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14</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Переместительное свойство умножения</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15</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на применение смысла арифметических действий сложения, умножения</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10</w:t>
              </w:r>
              <w:r>
                <w:rPr>
                  <w:rFonts w:ascii="Times New Roman" w:hAnsi="Times New Roman"/>
                  <w:color w:val="0000FF"/>
                  <w:u w:val="single"/>
                </w:rPr>
                <w:t>ed</w:t>
              </w:r>
              <w:r w:rsidRPr="00B73444">
                <w:rPr>
                  <w:rFonts w:ascii="Times New Roman" w:hAnsi="Times New Roman"/>
                  <w:color w:val="0000FF"/>
                  <w:u w:val="single"/>
                  <w:lang w:val="ru-RU"/>
                </w:rPr>
                <w:t>4</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16</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Таблица умножения и деления</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17</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Умножение и деление в пределах 100: приемы устных вычислений</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a</w:t>
              </w:r>
              <w:r w:rsidRPr="00B73444">
                <w:rPr>
                  <w:rFonts w:ascii="Times New Roman" w:hAnsi="Times New Roman"/>
                  <w:color w:val="0000FF"/>
                  <w:u w:val="single"/>
                  <w:lang w:val="ru-RU"/>
                </w:rPr>
                <w:t>3</w:t>
              </w:r>
              <w:r>
                <w:rPr>
                  <w:rFonts w:ascii="Times New Roman" w:hAnsi="Times New Roman"/>
                  <w:color w:val="0000FF"/>
                  <w:u w:val="single"/>
                </w:rPr>
                <w:t>cc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18</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Сочетательное свойство умножения</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08</w:t>
              </w:r>
              <w:r>
                <w:rPr>
                  <w:rFonts w:ascii="Times New Roman" w:hAnsi="Times New Roman"/>
                  <w:color w:val="0000FF"/>
                  <w:u w:val="single"/>
                </w:rPr>
                <w:t>eb</w:t>
              </w:r>
              <w:r w:rsidRPr="00B73444">
                <w:rPr>
                  <w:rFonts w:ascii="Times New Roman" w:hAnsi="Times New Roman"/>
                  <w:color w:val="0000FF"/>
                  <w:u w:val="single"/>
                  <w:lang w:val="ru-RU"/>
                </w:rPr>
                <w:t>4</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19</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Нахождение периметра многоугольника</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1338</w:t>
              </w:r>
              <w:r>
                <w:rPr>
                  <w:rFonts w:ascii="Times New Roman" w:hAnsi="Times New Roman"/>
                  <w:color w:val="0000FF"/>
                  <w:u w:val="single"/>
                </w:rPr>
                <w:t>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lastRenderedPageBreak/>
              <w:t>20</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на применение смысла арифметических действий вычитания, деления</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1158</w:t>
              </w:r>
              <w:r>
                <w:rPr>
                  <w:rFonts w:ascii="Times New Roman" w:hAnsi="Times New Roman"/>
                  <w:color w:val="0000FF"/>
                  <w:u w:val="single"/>
                </w:rPr>
                <w:t>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21</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Соотношение «цена, количество, стоимость» в практической ситуации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0944</w:t>
              </w:r>
              <w:r>
                <w:rPr>
                  <w:rFonts w:ascii="Times New Roman" w:hAnsi="Times New Roman"/>
                  <w:color w:val="0000FF"/>
                  <w:u w:val="single"/>
                </w:rPr>
                <w:t>a</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22</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применение зависимости "цена-количество-стоимость"</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11708</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23</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24</w:t>
            </w:r>
          </w:p>
        </w:tc>
        <w:tc>
          <w:tcPr>
            <w:tcW w:w="4119" w:type="dxa"/>
            <w:tcMar>
              <w:top w:w="50" w:type="dxa"/>
              <w:left w:w="100" w:type="dxa"/>
            </w:tcMar>
            <w:vAlign w:val="center"/>
          </w:tcPr>
          <w:p w:rsidR="00163BE1" w:rsidRDefault="00163BE1">
            <w:pPr>
              <w:spacing w:after="0"/>
              <w:ind w:left="135"/>
              <w:rPr>
                <w:rFonts w:ascii="Times New Roman" w:hAnsi="Times New Roman"/>
                <w:color w:val="000000"/>
                <w:sz w:val="24"/>
                <w:lang w:val="ru-RU"/>
              </w:rPr>
            </w:pPr>
            <w:r w:rsidRPr="00B73444">
              <w:rPr>
                <w:rFonts w:ascii="Times New Roman" w:hAnsi="Times New Roman"/>
                <w:color w:val="000000"/>
                <w:sz w:val="24"/>
                <w:lang w:val="ru-RU"/>
              </w:rPr>
              <w:t>Порядок действий в числовом выражении (со скобками)</w:t>
            </w:r>
          </w:p>
          <w:p w:rsidR="00163BE1" w:rsidRPr="00B73444" w:rsidRDefault="00163BE1">
            <w:pPr>
              <w:spacing w:after="0"/>
              <w:ind w:left="135"/>
              <w:rPr>
                <w:lang w:val="ru-RU"/>
              </w:rPr>
            </w:pPr>
            <w:r w:rsidRPr="00CD4931">
              <w:rPr>
                <w:rFonts w:ascii="Times New Roman" w:hAnsi="Times New Roman"/>
                <w:b/>
                <w:color w:val="000000"/>
                <w:sz w:val="24"/>
                <w:lang w:val="ru-RU"/>
              </w:rPr>
              <w:t>Контроль устного счета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f</w:t>
              </w:r>
              <w:r w:rsidRPr="00B73444">
                <w:rPr>
                  <w:rFonts w:ascii="Times New Roman" w:hAnsi="Times New Roman"/>
                  <w:color w:val="0000FF"/>
                  <w:u w:val="single"/>
                  <w:lang w:val="ru-RU"/>
                </w:rPr>
                <w:t>034</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25</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Порядок действий в числовом выражении (без скобок)</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26</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27</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Контрольная работа №1</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28</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Равенства и неравенства с числами: чтение, составление</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08658</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29</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Умножение и деление в пределах 100: таблица умножения и деления</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30</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Умножение и деление с числом 6</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ade</w:t>
              </w:r>
              <w:r w:rsidRPr="00B73444">
                <w:rPr>
                  <w:rFonts w:ascii="Times New Roman" w:hAnsi="Times New Roman"/>
                  <w:color w:val="0000FF"/>
                  <w:u w:val="single"/>
                  <w:lang w:val="ru-RU"/>
                </w:rPr>
                <w:t>0</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lastRenderedPageBreak/>
              <w:t>31</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на понимание отношений больше или меньше на…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32</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Задачи на разностное сравнение</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11</w:t>
              </w:r>
              <w:r>
                <w:rPr>
                  <w:rFonts w:ascii="Times New Roman" w:hAnsi="Times New Roman"/>
                  <w:color w:val="0000FF"/>
                  <w:u w:val="single"/>
                </w:rPr>
                <w:t>d</w:t>
              </w:r>
              <w:r w:rsidRPr="00B73444">
                <w:rPr>
                  <w:rFonts w:ascii="Times New Roman" w:hAnsi="Times New Roman"/>
                  <w:color w:val="0000FF"/>
                  <w:u w:val="single"/>
                  <w:lang w:val="ru-RU"/>
                </w:rPr>
                <w:t>02</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33</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Задачи на кратное сравнение</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11</w:t>
              </w:r>
              <w:r>
                <w:rPr>
                  <w:rFonts w:ascii="Times New Roman" w:hAnsi="Times New Roman"/>
                  <w:color w:val="0000FF"/>
                  <w:u w:val="single"/>
                </w:rPr>
                <w:t>f</w:t>
              </w:r>
              <w:r w:rsidRPr="00B73444">
                <w:rPr>
                  <w:rFonts w:ascii="Times New Roman" w:hAnsi="Times New Roman"/>
                  <w:color w:val="0000FF"/>
                  <w:u w:val="single"/>
                  <w:lang w:val="ru-RU"/>
                </w:rPr>
                <w:t>3</w:t>
              </w:r>
              <w:r>
                <w:rPr>
                  <w:rFonts w:ascii="Times New Roman" w:hAnsi="Times New Roman"/>
                  <w:color w:val="0000FF"/>
                  <w:u w:val="single"/>
                </w:rPr>
                <w:t>c</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34</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на понимание отношений больше или меньше в…</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35</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Столбчатая диаграмма: чтение</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173</w:t>
              </w:r>
              <w:r>
                <w:rPr>
                  <w:rFonts w:ascii="Times New Roman" w:hAnsi="Times New Roman"/>
                  <w:color w:val="0000FF"/>
                  <w:u w:val="single"/>
                </w:rPr>
                <w:t>e</w:t>
              </w:r>
              <w:r w:rsidRPr="00B73444">
                <w:rPr>
                  <w:rFonts w:ascii="Times New Roman" w:hAnsi="Times New Roman"/>
                  <w:color w:val="0000FF"/>
                  <w:u w:val="single"/>
                  <w:lang w:val="ru-RU"/>
                </w:rPr>
                <w:t>2</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36</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175</w:t>
              </w:r>
              <w:r>
                <w:rPr>
                  <w:rFonts w:ascii="Times New Roman" w:hAnsi="Times New Roman"/>
                  <w:color w:val="0000FF"/>
                  <w:u w:val="single"/>
                </w:rPr>
                <w:t>ae</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37</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Сравнение математических объектов (общее, различное, уникальное/специфичное)</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38</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Выбор формы представления информации. Линейные диаграммы</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39</w:t>
            </w:r>
          </w:p>
        </w:tc>
        <w:tc>
          <w:tcPr>
            <w:tcW w:w="4119" w:type="dxa"/>
            <w:tcMar>
              <w:top w:w="50" w:type="dxa"/>
              <w:left w:w="100" w:type="dxa"/>
            </w:tcMar>
            <w:vAlign w:val="center"/>
          </w:tcPr>
          <w:p w:rsidR="00163BE1" w:rsidRDefault="00163BE1">
            <w:pPr>
              <w:spacing w:after="0"/>
              <w:ind w:left="135"/>
              <w:rPr>
                <w:rFonts w:ascii="Times New Roman" w:hAnsi="Times New Roman"/>
                <w:color w:val="000000"/>
                <w:sz w:val="24"/>
                <w:lang w:val="ru-RU"/>
              </w:rPr>
            </w:pPr>
            <w:r w:rsidRPr="00B73444">
              <w:rPr>
                <w:rFonts w:ascii="Times New Roman" w:hAnsi="Times New Roman"/>
                <w:color w:val="000000"/>
                <w:sz w:val="24"/>
                <w:lang w:val="ru-RU"/>
              </w:rPr>
              <w:t>Умножение и деление с числом 7</w:t>
            </w:r>
          </w:p>
          <w:p w:rsidR="00163BE1" w:rsidRPr="00B73444" w:rsidRDefault="00163BE1">
            <w:pPr>
              <w:spacing w:after="0"/>
              <w:ind w:left="135"/>
              <w:rPr>
                <w:lang w:val="ru-RU"/>
              </w:rPr>
            </w:pPr>
            <w:r w:rsidRPr="00CD4931">
              <w:rPr>
                <w:rFonts w:ascii="Times New Roman" w:hAnsi="Times New Roman"/>
                <w:b/>
                <w:color w:val="000000"/>
                <w:sz w:val="24"/>
                <w:lang w:val="ru-RU"/>
              </w:rPr>
              <w:t>Контроль устного счета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afb</w:t>
              </w:r>
              <w:r w:rsidRPr="00B73444">
                <w:rPr>
                  <w:rFonts w:ascii="Times New Roman" w:hAnsi="Times New Roman"/>
                  <w:color w:val="0000FF"/>
                  <w:u w:val="single"/>
                  <w:lang w:val="ru-RU"/>
                </w:rPr>
                <w:t>6</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40</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Верные (истинные) и неверные (ложные) утверждения: конструирование, проверка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15</w:t>
              </w:r>
              <w:r>
                <w:rPr>
                  <w:rFonts w:ascii="Times New Roman" w:hAnsi="Times New Roman"/>
                  <w:color w:val="0000FF"/>
                  <w:u w:val="single"/>
                </w:rPr>
                <w:t>b</w:t>
              </w:r>
              <w:r w:rsidRPr="00B73444">
                <w:rPr>
                  <w:rFonts w:ascii="Times New Roman" w:hAnsi="Times New Roman"/>
                  <w:color w:val="0000FF"/>
                  <w:u w:val="single"/>
                  <w:lang w:val="ru-RU"/>
                </w:rPr>
                <w:t>14</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41</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Свойства чисел. Математические игры с числами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42</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Кратное сравнение чисел</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08</w:t>
              </w:r>
              <w:r>
                <w:rPr>
                  <w:rFonts w:ascii="Times New Roman" w:hAnsi="Times New Roman"/>
                  <w:color w:val="0000FF"/>
                  <w:u w:val="single"/>
                </w:rPr>
                <w:t>cc</w:t>
              </w:r>
              <w:r w:rsidRPr="00B73444">
                <w:rPr>
                  <w:rFonts w:ascii="Times New Roman" w:hAnsi="Times New Roman"/>
                  <w:color w:val="0000FF"/>
                  <w:u w:val="single"/>
                  <w:lang w:val="ru-RU"/>
                </w:rPr>
                <w:t>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43</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Равенства и неравенства: установление истинности (верное/неверное)</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087</w:t>
              </w:r>
              <w:r>
                <w:rPr>
                  <w:rFonts w:ascii="Times New Roman" w:hAnsi="Times New Roman"/>
                  <w:color w:val="0000FF"/>
                  <w:u w:val="single"/>
                </w:rPr>
                <w:t>e</w:t>
              </w:r>
              <w:r w:rsidRPr="00B73444">
                <w:rPr>
                  <w:rFonts w:ascii="Times New Roman" w:hAnsi="Times New Roman"/>
                  <w:color w:val="0000FF"/>
                  <w:u w:val="single"/>
                  <w:lang w:val="ru-RU"/>
                </w:rPr>
                <w:t>8</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lastRenderedPageBreak/>
              <w:t>44</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Единицы площади – квадратный метр, квадратный сантиметр, квадратный дециметр</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09</w:t>
              </w:r>
              <w:r>
                <w:rPr>
                  <w:rFonts w:ascii="Times New Roman" w:hAnsi="Times New Roman"/>
                  <w:color w:val="0000FF"/>
                  <w:u w:val="single"/>
                </w:rPr>
                <w:t>e</w:t>
              </w:r>
              <w:r w:rsidRPr="00B73444">
                <w:rPr>
                  <w:rFonts w:ascii="Times New Roman" w:hAnsi="Times New Roman"/>
                  <w:color w:val="0000FF"/>
                  <w:u w:val="single"/>
                  <w:lang w:val="ru-RU"/>
                </w:rPr>
                <w:t>4</w:t>
              </w:r>
              <w:r>
                <w:rPr>
                  <w:rFonts w:ascii="Times New Roman" w:hAnsi="Times New Roman"/>
                  <w:color w:val="0000FF"/>
                  <w:u w:val="single"/>
                </w:rPr>
                <w:t>a</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45</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Площадь прямоугольника, квадрата</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13</w:t>
              </w:r>
              <w:r>
                <w:rPr>
                  <w:rFonts w:ascii="Times New Roman" w:hAnsi="Times New Roman"/>
                  <w:color w:val="0000FF"/>
                  <w:u w:val="single"/>
                </w:rPr>
                <w:t>bca</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46</w:t>
            </w:r>
          </w:p>
        </w:tc>
        <w:tc>
          <w:tcPr>
            <w:tcW w:w="4119" w:type="dxa"/>
            <w:tcMar>
              <w:top w:w="50" w:type="dxa"/>
              <w:left w:w="100" w:type="dxa"/>
            </w:tcMar>
            <w:vAlign w:val="center"/>
          </w:tcPr>
          <w:p w:rsidR="00163BE1" w:rsidRDefault="00163BE1">
            <w:pPr>
              <w:spacing w:after="0"/>
              <w:ind w:left="135"/>
            </w:pPr>
            <w:r w:rsidRPr="00B73444">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139</w:t>
              </w:r>
              <w:r>
                <w:rPr>
                  <w:rFonts w:ascii="Times New Roman" w:hAnsi="Times New Roman"/>
                  <w:color w:val="0000FF"/>
                  <w:u w:val="single"/>
                </w:rPr>
                <w:t>fe</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47</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12</w:t>
              </w:r>
              <w:r>
                <w:rPr>
                  <w:rFonts w:ascii="Times New Roman" w:hAnsi="Times New Roman"/>
                  <w:color w:val="0000FF"/>
                  <w:u w:val="single"/>
                </w:rPr>
                <w:t>c</w:t>
              </w:r>
              <w:r w:rsidRPr="00B73444">
                <w:rPr>
                  <w:rFonts w:ascii="Times New Roman" w:hAnsi="Times New Roman"/>
                  <w:color w:val="0000FF"/>
                  <w:u w:val="single"/>
                  <w:lang w:val="ru-RU"/>
                </w:rPr>
                <w:t>66</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48</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129</w:t>
              </w:r>
              <w:r>
                <w:rPr>
                  <w:rFonts w:ascii="Times New Roman" w:hAnsi="Times New Roman"/>
                  <w:color w:val="0000FF"/>
                  <w:u w:val="single"/>
                </w:rPr>
                <w:t>e</w:t>
              </w:r>
              <w:r w:rsidRPr="00B73444">
                <w:rPr>
                  <w:rFonts w:ascii="Times New Roman" w:hAnsi="Times New Roman"/>
                  <w:color w:val="0000FF"/>
                  <w:u w:val="single"/>
                  <w:lang w:val="ru-RU"/>
                </w:rPr>
                <w:t>6</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49</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Периметр и площадь прямоугольника: общее и различное</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50</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Площадь и приемы её нахождения</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13</w:t>
              </w:r>
              <w:r>
                <w:rPr>
                  <w:rFonts w:ascii="Times New Roman" w:hAnsi="Times New Roman"/>
                  <w:color w:val="0000FF"/>
                  <w:u w:val="single"/>
                </w:rPr>
                <w:t>f</w:t>
              </w:r>
              <w:r w:rsidRPr="00B73444">
                <w:rPr>
                  <w:rFonts w:ascii="Times New Roman" w:hAnsi="Times New Roman"/>
                  <w:color w:val="0000FF"/>
                  <w:u w:val="single"/>
                  <w:lang w:val="ru-RU"/>
                </w:rPr>
                <w:t>6</w:t>
              </w:r>
              <w:r>
                <w:rPr>
                  <w:rFonts w:ascii="Times New Roman" w:hAnsi="Times New Roman"/>
                  <w:color w:val="0000FF"/>
                  <w:u w:val="single"/>
                </w:rPr>
                <w:t>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51</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Нахождение площади прямоугольника, квадрата</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146</w:t>
              </w:r>
              <w:r>
                <w:rPr>
                  <w:rFonts w:ascii="Times New Roman" w:hAnsi="Times New Roman"/>
                  <w:color w:val="0000FF"/>
                  <w:u w:val="single"/>
                </w:rPr>
                <w:t>ce</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52</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Алгоритмы (правила) нахождения периметра и площади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13</w:t>
              </w:r>
              <w:r>
                <w:rPr>
                  <w:rFonts w:ascii="Times New Roman" w:hAnsi="Times New Roman"/>
                  <w:color w:val="0000FF"/>
                  <w:u w:val="single"/>
                </w:rPr>
                <w:t>daa</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53</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Умножение и деление с числом 8</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b</w:t>
              </w:r>
              <w:r w:rsidRPr="00B73444">
                <w:rPr>
                  <w:rFonts w:ascii="Times New Roman" w:hAnsi="Times New Roman"/>
                  <w:color w:val="0000FF"/>
                  <w:u w:val="single"/>
                  <w:lang w:val="ru-RU"/>
                </w:rPr>
                <w:t>18</w:t>
              </w:r>
              <w:r>
                <w:rPr>
                  <w:rFonts w:ascii="Times New Roman" w:hAnsi="Times New Roman"/>
                  <w:color w:val="0000FF"/>
                  <w:u w:val="single"/>
                </w:rPr>
                <w:t>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54</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Таблица умножения: анализ, формулирование закономерностей</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b</w:t>
              </w:r>
              <w:r w:rsidRPr="00B73444">
                <w:rPr>
                  <w:rFonts w:ascii="Times New Roman" w:hAnsi="Times New Roman"/>
                  <w:color w:val="0000FF"/>
                  <w:u w:val="single"/>
                  <w:lang w:val="ru-RU"/>
                </w:rPr>
                <w:t>4</w:t>
              </w:r>
              <w:r>
                <w:rPr>
                  <w:rFonts w:ascii="Times New Roman" w:hAnsi="Times New Roman"/>
                  <w:color w:val="0000FF"/>
                  <w:u w:val="single"/>
                </w:rPr>
                <w:t>de</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55</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Умножение и деление с числом 9</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b</w:t>
              </w:r>
              <w:r w:rsidRPr="00B73444">
                <w:rPr>
                  <w:rFonts w:ascii="Times New Roman" w:hAnsi="Times New Roman"/>
                  <w:color w:val="0000FF"/>
                  <w:u w:val="single"/>
                  <w:lang w:val="ru-RU"/>
                </w:rPr>
                <w:t>358</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lastRenderedPageBreak/>
              <w:t>56</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Контрольная работа №2</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57</w:t>
            </w:r>
          </w:p>
        </w:tc>
        <w:tc>
          <w:tcPr>
            <w:tcW w:w="4119" w:type="dxa"/>
            <w:tcMar>
              <w:top w:w="50" w:type="dxa"/>
              <w:left w:w="100" w:type="dxa"/>
            </w:tcMar>
            <w:vAlign w:val="center"/>
          </w:tcPr>
          <w:p w:rsidR="00163BE1" w:rsidRDefault="00163BE1">
            <w:pPr>
              <w:spacing w:after="0"/>
              <w:ind w:left="135"/>
            </w:pPr>
            <w:r w:rsidRPr="00B73444">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16640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58</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12</w:t>
              </w:r>
              <w:r>
                <w:rPr>
                  <w:rFonts w:ascii="Times New Roman" w:hAnsi="Times New Roman"/>
                  <w:color w:val="0000FF"/>
                  <w:u w:val="single"/>
                </w:rPr>
                <w:t>df</w:t>
              </w:r>
              <w:r w:rsidRPr="00B73444">
                <w:rPr>
                  <w:rFonts w:ascii="Times New Roman" w:hAnsi="Times New Roman"/>
                  <w:color w:val="0000FF"/>
                  <w:u w:val="single"/>
                  <w:lang w:val="ru-RU"/>
                </w:rPr>
                <w:t>6</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59</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Переход от одних единиц площади к другим</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60</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на работу (производительность труда) одного объекта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11884</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61</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11</w:t>
              </w:r>
              <w:r>
                <w:rPr>
                  <w:rFonts w:ascii="Times New Roman" w:hAnsi="Times New Roman"/>
                  <w:color w:val="0000FF"/>
                  <w:u w:val="single"/>
                </w:rPr>
                <w:t>a</w:t>
              </w:r>
              <w:r w:rsidRPr="00B73444">
                <w:rPr>
                  <w:rFonts w:ascii="Times New Roman" w:hAnsi="Times New Roman"/>
                  <w:color w:val="0000FF"/>
                  <w:u w:val="single"/>
                  <w:lang w:val="ru-RU"/>
                </w:rPr>
                <w:t>00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62</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Применение переместительного, сочетательного свойства при умножении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ebc</w:t>
              </w:r>
              <w:r w:rsidRPr="00B73444">
                <w:rPr>
                  <w:rFonts w:ascii="Times New Roman" w:hAnsi="Times New Roman"/>
                  <w:color w:val="0000FF"/>
                  <w:u w:val="single"/>
                  <w:lang w:val="ru-RU"/>
                </w:rPr>
                <w:t>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63</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Проверка правильности нахождения периметра, площади прямоугольника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18</w:t>
              </w:r>
              <w:r>
                <w:rPr>
                  <w:rFonts w:ascii="Times New Roman" w:hAnsi="Times New Roman"/>
                  <w:color w:val="0000FF"/>
                  <w:u w:val="single"/>
                </w:rPr>
                <w:t>d</w:t>
              </w:r>
              <w:r w:rsidRPr="00B73444">
                <w:rPr>
                  <w:rFonts w:ascii="Times New Roman" w:hAnsi="Times New Roman"/>
                  <w:color w:val="0000FF"/>
                  <w:u w:val="single"/>
                  <w:lang w:val="ru-RU"/>
                </w:rPr>
                <w:t>3</w:t>
              </w:r>
              <w:r>
                <w:rPr>
                  <w:rFonts w:ascii="Times New Roman" w:hAnsi="Times New Roman"/>
                  <w:color w:val="0000FF"/>
                  <w:u w:val="single"/>
                </w:rPr>
                <w:t>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64</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Нахождение площади в заданных единицах</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14142</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65</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Арифметические действия с числом 1</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cdf</w:t>
              </w:r>
              <w:r w:rsidRPr="00B73444">
                <w:rPr>
                  <w:rFonts w:ascii="Times New Roman" w:hAnsi="Times New Roman"/>
                  <w:color w:val="0000FF"/>
                  <w:u w:val="single"/>
                  <w:lang w:val="ru-RU"/>
                </w:rPr>
                <w:t>2</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66</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Умножение и деление в пределах 100: внетабличное выполнение действий</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b</w:t>
              </w:r>
              <w:r w:rsidRPr="00B73444">
                <w:rPr>
                  <w:rFonts w:ascii="Times New Roman" w:hAnsi="Times New Roman"/>
                  <w:color w:val="0000FF"/>
                  <w:u w:val="single"/>
                  <w:lang w:val="ru-RU"/>
                </w:rPr>
                <w:t>678</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67</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Арифметические действия с числом 0</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cfc</w:t>
              </w:r>
              <w:r w:rsidRPr="00B73444">
                <w:rPr>
                  <w:rFonts w:ascii="Times New Roman" w:hAnsi="Times New Roman"/>
                  <w:color w:val="0000FF"/>
                  <w:u w:val="single"/>
                  <w:lang w:val="ru-RU"/>
                </w:rPr>
                <w:t>8</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68</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Нахождение площади фигуры, </w:t>
            </w:r>
            <w:r w:rsidRPr="00B73444">
              <w:rPr>
                <w:rFonts w:ascii="Times New Roman" w:hAnsi="Times New Roman"/>
                <w:color w:val="000000"/>
                <w:sz w:val="24"/>
                <w:lang w:val="ru-RU"/>
              </w:rPr>
              <w:lastRenderedPageBreak/>
              <w:t>составленной из прямоугольников (квадратов)</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148</w:t>
              </w:r>
              <w:r>
                <w:rPr>
                  <w:rFonts w:ascii="Times New Roman" w:hAnsi="Times New Roman"/>
                  <w:color w:val="0000FF"/>
                  <w:u w:val="single"/>
                </w:rPr>
                <w:t>e</w:t>
              </w:r>
              <w:r w:rsidRPr="00B73444">
                <w:rPr>
                  <w:rFonts w:ascii="Times New Roman" w:hAnsi="Times New Roman"/>
                  <w:color w:val="0000FF"/>
                  <w:u w:val="single"/>
                  <w:lang w:val="ru-RU"/>
                </w:rPr>
                <w:t>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lastRenderedPageBreak/>
              <w:t>69</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Оценка решения задачи на достоверность и логичность</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12266</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70</w:t>
            </w:r>
          </w:p>
        </w:tc>
        <w:tc>
          <w:tcPr>
            <w:tcW w:w="4119" w:type="dxa"/>
            <w:tcMar>
              <w:top w:w="50" w:type="dxa"/>
              <w:left w:w="100" w:type="dxa"/>
            </w:tcMar>
            <w:vAlign w:val="center"/>
          </w:tcPr>
          <w:p w:rsidR="00163BE1" w:rsidRDefault="00163BE1">
            <w:pPr>
              <w:spacing w:after="0"/>
              <w:ind w:left="135"/>
              <w:rPr>
                <w:rFonts w:ascii="Times New Roman" w:hAnsi="Times New Roman"/>
                <w:color w:val="000000"/>
                <w:sz w:val="24"/>
                <w:lang w:val="ru-RU"/>
              </w:rPr>
            </w:pPr>
            <w:r w:rsidRPr="00B73444">
              <w:rPr>
                <w:rFonts w:ascii="Times New Roman" w:hAnsi="Times New Roman"/>
                <w:color w:val="000000"/>
                <w:sz w:val="24"/>
                <w:lang w:val="ru-RU"/>
              </w:rPr>
              <w:t>Вычисления с числами 0 и 1. Деление нуля на число</w:t>
            </w:r>
          </w:p>
          <w:p w:rsidR="00163BE1" w:rsidRPr="00B73444" w:rsidRDefault="00163BE1">
            <w:pPr>
              <w:spacing w:after="0"/>
              <w:ind w:left="135"/>
              <w:rPr>
                <w:lang w:val="ru-RU"/>
              </w:rPr>
            </w:pPr>
            <w:r w:rsidRPr="00CD4931">
              <w:rPr>
                <w:rFonts w:ascii="Times New Roman" w:hAnsi="Times New Roman"/>
                <w:b/>
                <w:color w:val="000000"/>
                <w:sz w:val="24"/>
                <w:lang w:val="ru-RU"/>
              </w:rPr>
              <w:t>Контроль устного счета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d</w:t>
              </w:r>
              <w:r w:rsidRPr="00B73444">
                <w:rPr>
                  <w:rFonts w:ascii="Times New Roman" w:hAnsi="Times New Roman"/>
                  <w:color w:val="0000FF"/>
                  <w:u w:val="single"/>
                  <w:lang w:val="ru-RU"/>
                </w:rPr>
                <w:t>18</w:t>
              </w:r>
              <w:r>
                <w:rPr>
                  <w:rFonts w:ascii="Times New Roman" w:hAnsi="Times New Roman"/>
                  <w:color w:val="0000FF"/>
                  <w:u w:val="single"/>
                </w:rPr>
                <w:t>a</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71</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на нахождение доли величины</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12400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72</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Доля величины: сравнение долей одной величины</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12586</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73</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a</w:t>
              </w:r>
              <w:r w:rsidRPr="00B73444">
                <w:rPr>
                  <w:rFonts w:ascii="Times New Roman" w:hAnsi="Times New Roman"/>
                  <w:color w:val="0000FF"/>
                  <w:u w:val="single"/>
                  <w:lang w:val="ru-RU"/>
                </w:rPr>
                <w:t>1</w:t>
              </w:r>
              <w:r>
                <w:rPr>
                  <w:rFonts w:ascii="Times New Roman" w:hAnsi="Times New Roman"/>
                  <w:color w:val="0000FF"/>
                  <w:u w:val="single"/>
                </w:rPr>
                <w:t>f</w:t>
              </w:r>
              <w:r w:rsidRPr="00B73444">
                <w:rPr>
                  <w:rFonts w:ascii="Times New Roman" w:hAnsi="Times New Roman"/>
                  <w:color w:val="0000FF"/>
                  <w:u w:val="single"/>
                  <w:lang w:val="ru-RU"/>
                </w:rPr>
                <w:t>6</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74</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75</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095</w:t>
              </w:r>
              <w:r>
                <w:rPr>
                  <w:rFonts w:ascii="Times New Roman" w:hAnsi="Times New Roman"/>
                  <w:color w:val="0000FF"/>
                  <w:u w:val="single"/>
                </w:rPr>
                <w:t>bc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76</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0974</w:t>
              </w:r>
              <w:r>
                <w:rPr>
                  <w:rFonts w:ascii="Times New Roman" w:hAnsi="Times New Roman"/>
                  <w:color w:val="0000FF"/>
                  <w:u w:val="single"/>
                </w:rPr>
                <w:t>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77</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Расчёт времени. Соотношение «начало, </w:t>
            </w:r>
            <w:r w:rsidRPr="00B73444">
              <w:rPr>
                <w:rFonts w:ascii="Times New Roman" w:hAnsi="Times New Roman"/>
                <w:color w:val="000000"/>
                <w:sz w:val="24"/>
                <w:lang w:val="ru-RU"/>
              </w:rPr>
              <w:lastRenderedPageBreak/>
              <w:t>окончание, продолжительность события» в практической ситуации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0999</w:t>
              </w:r>
              <w:r>
                <w:rPr>
                  <w:rFonts w:ascii="Times New Roman" w:hAnsi="Times New Roman"/>
                  <w:color w:val="0000FF"/>
                  <w:u w:val="single"/>
                </w:rPr>
                <w:t>a</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lastRenderedPageBreak/>
              <w:t>78</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a</w:t>
              </w:r>
              <w:r w:rsidRPr="00B73444">
                <w:rPr>
                  <w:rFonts w:ascii="Times New Roman" w:hAnsi="Times New Roman"/>
                  <w:color w:val="0000FF"/>
                  <w:u w:val="single"/>
                  <w:lang w:val="ru-RU"/>
                </w:rPr>
                <w:t>020</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79</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Контрольная работа №3</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80</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Устное умножение суммы на число</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baf</w:t>
              </w:r>
              <w:r w:rsidRPr="00B73444">
                <w:rPr>
                  <w:rFonts w:ascii="Times New Roman" w:hAnsi="Times New Roman"/>
                  <w:color w:val="0000FF"/>
                  <w:u w:val="single"/>
                  <w:lang w:val="ru-RU"/>
                </w:rPr>
                <w:t>6</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81</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Умножение и деление двузначного числа на однозначное число</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82</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Внетабличное устное умножение и деление в пределах 100</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83</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Приемы умножения двузначного числа на однозначное число</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bcc</w:t>
              </w:r>
              <w:r w:rsidRPr="00B73444">
                <w:rPr>
                  <w:rFonts w:ascii="Times New Roman" w:hAnsi="Times New Roman"/>
                  <w:color w:val="0000FF"/>
                  <w:u w:val="single"/>
                  <w:lang w:val="ru-RU"/>
                </w:rPr>
                <w:t>2</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84</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Выбор верного решения задачи</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10</w:t>
              </w:r>
              <w:r>
                <w:rPr>
                  <w:rFonts w:ascii="Times New Roman" w:hAnsi="Times New Roman"/>
                  <w:color w:val="0000FF"/>
                  <w:u w:val="single"/>
                </w:rPr>
                <w:t>d</w:t>
              </w:r>
              <w:r w:rsidRPr="00B73444">
                <w:rPr>
                  <w:rFonts w:ascii="Times New Roman" w:hAnsi="Times New Roman"/>
                  <w:color w:val="0000FF"/>
                  <w:u w:val="single"/>
                  <w:lang w:val="ru-RU"/>
                </w:rPr>
                <w:t>4</w:t>
              </w:r>
              <w:r>
                <w:rPr>
                  <w:rFonts w:ascii="Times New Roman" w:hAnsi="Times New Roman"/>
                  <w:color w:val="0000FF"/>
                  <w:u w:val="single"/>
                </w:rPr>
                <w:t>e</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85</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Разные способы решения задачи</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86</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Деление суммы на число</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87</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Разные приемы записи решения задачи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120</w:t>
              </w:r>
              <w:r>
                <w:rPr>
                  <w:rFonts w:ascii="Times New Roman" w:hAnsi="Times New Roman"/>
                  <w:color w:val="0000FF"/>
                  <w:u w:val="single"/>
                </w:rPr>
                <w:t>e</w:t>
              </w:r>
              <w:r w:rsidRPr="00B73444">
                <w:rPr>
                  <w:rFonts w:ascii="Times New Roman" w:hAnsi="Times New Roman"/>
                  <w:color w:val="0000FF"/>
                  <w:u w:val="single"/>
                  <w:lang w:val="ru-RU"/>
                </w:rPr>
                <w:t>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88</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d</w:t>
              </w:r>
              <w:r w:rsidRPr="00B73444">
                <w:rPr>
                  <w:rFonts w:ascii="Times New Roman" w:hAnsi="Times New Roman"/>
                  <w:color w:val="0000FF"/>
                  <w:u w:val="single"/>
                  <w:lang w:val="ru-RU"/>
                </w:rPr>
                <w:t>400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89</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Устное деление двузначного числа на двузначное</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b</w:t>
              </w:r>
              <w:r w:rsidRPr="00B73444">
                <w:rPr>
                  <w:rFonts w:ascii="Times New Roman" w:hAnsi="Times New Roman"/>
                  <w:color w:val="0000FF"/>
                  <w:u w:val="single"/>
                  <w:lang w:val="ru-RU"/>
                </w:rPr>
                <w:t>8</w:t>
              </w:r>
              <w:r>
                <w:rPr>
                  <w:rFonts w:ascii="Times New Roman" w:hAnsi="Times New Roman"/>
                  <w:color w:val="0000FF"/>
                  <w:u w:val="single"/>
                </w:rPr>
                <w:t>ee</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90</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Проверка результата вычисления: обратное действие, применение алгоритма, оценка достоверности </w:t>
            </w:r>
            <w:r w:rsidRPr="00B73444">
              <w:rPr>
                <w:rFonts w:ascii="Times New Roman" w:hAnsi="Times New Roman"/>
                <w:color w:val="000000"/>
                <w:sz w:val="24"/>
                <w:lang w:val="ru-RU"/>
              </w:rPr>
              <w:lastRenderedPageBreak/>
              <w:t>результата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e</w:t>
              </w:r>
              <w:r w:rsidRPr="00B73444">
                <w:rPr>
                  <w:rFonts w:ascii="Times New Roman" w:hAnsi="Times New Roman"/>
                  <w:color w:val="0000FF"/>
                  <w:u w:val="single"/>
                  <w:lang w:val="ru-RU"/>
                </w:rPr>
                <w:t>634</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lastRenderedPageBreak/>
              <w:t>91</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Деление на однозначное число в пределах 100</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92</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Применение устных приёмов вычисления для решения практических задач</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be</w:t>
              </w:r>
              <w:r w:rsidRPr="00B73444">
                <w:rPr>
                  <w:rFonts w:ascii="Times New Roman" w:hAnsi="Times New Roman"/>
                  <w:color w:val="0000FF"/>
                  <w:u w:val="single"/>
                  <w:lang w:val="ru-RU"/>
                </w:rPr>
                <w:t>8</w:t>
              </w:r>
              <w:r>
                <w:rPr>
                  <w:rFonts w:ascii="Times New Roman" w:hAnsi="Times New Roman"/>
                  <w:color w:val="0000FF"/>
                  <w:u w:val="single"/>
                </w:rPr>
                <w:t>e</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93</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Контрольная работа №4</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94</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на понимание смысла арифметического действия деление с остатком</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c</w:t>
              </w:r>
              <w:r w:rsidRPr="00B73444">
                <w:rPr>
                  <w:rFonts w:ascii="Times New Roman" w:hAnsi="Times New Roman"/>
                  <w:color w:val="0000FF"/>
                  <w:u w:val="single"/>
                  <w:lang w:val="ru-RU"/>
                </w:rPr>
                <w:t>212</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95</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Устное деление с остатком; его применение в практических ситуациях</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c</w:t>
              </w:r>
              <w:r w:rsidRPr="00B73444">
                <w:rPr>
                  <w:rFonts w:ascii="Times New Roman" w:hAnsi="Times New Roman"/>
                  <w:color w:val="0000FF"/>
                  <w:u w:val="single"/>
                  <w:lang w:val="ru-RU"/>
                </w:rPr>
                <w:t>3</w:t>
              </w:r>
              <w:r>
                <w:rPr>
                  <w:rFonts w:ascii="Times New Roman" w:hAnsi="Times New Roman"/>
                  <w:color w:val="0000FF"/>
                  <w:u w:val="single"/>
                </w:rPr>
                <w:t>f</w:t>
              </w:r>
              <w:r w:rsidRPr="00B73444">
                <w:rPr>
                  <w:rFonts w:ascii="Times New Roman" w:hAnsi="Times New Roman"/>
                  <w:color w:val="0000FF"/>
                  <w:u w:val="single"/>
                  <w:lang w:val="ru-RU"/>
                </w:rPr>
                <w:t>2</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96</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Нахождение периметра в заданных единицах длины</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13666</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97</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14</w:t>
              </w:r>
              <w:r>
                <w:rPr>
                  <w:rFonts w:ascii="Times New Roman" w:hAnsi="Times New Roman"/>
                  <w:color w:val="0000FF"/>
                  <w:u w:val="single"/>
                </w:rPr>
                <w:t>c</w:t>
              </w:r>
              <w:r w:rsidRPr="00B73444">
                <w:rPr>
                  <w:rFonts w:ascii="Times New Roman" w:hAnsi="Times New Roman"/>
                  <w:color w:val="0000FF"/>
                  <w:u w:val="single"/>
                  <w:lang w:val="ru-RU"/>
                </w:rPr>
                <w:t>8</w:t>
              </w:r>
              <w:r>
                <w:rPr>
                  <w:rFonts w:ascii="Times New Roman" w:hAnsi="Times New Roman"/>
                  <w:color w:val="0000FF"/>
                  <w:u w:val="single"/>
                </w:rPr>
                <w:t>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98</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Дополнение изображения (чертежа) данными на основе измерения</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14</w:t>
              </w:r>
              <w:r>
                <w:rPr>
                  <w:rFonts w:ascii="Times New Roman" w:hAnsi="Times New Roman"/>
                  <w:color w:val="0000FF"/>
                  <w:u w:val="single"/>
                </w:rPr>
                <w:t>e</w:t>
              </w:r>
              <w:r w:rsidRPr="00B73444">
                <w:rPr>
                  <w:rFonts w:ascii="Times New Roman" w:hAnsi="Times New Roman"/>
                  <w:color w:val="0000FF"/>
                  <w:u w:val="single"/>
                  <w:lang w:val="ru-RU"/>
                </w:rPr>
                <w:t>62</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99</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16078</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100</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092</w:t>
              </w:r>
              <w:r>
                <w:rPr>
                  <w:rFonts w:ascii="Times New Roman" w:hAnsi="Times New Roman"/>
                  <w:color w:val="0000FF"/>
                  <w:u w:val="single"/>
                </w:rPr>
                <w:t>c</w:t>
              </w:r>
              <w:r w:rsidRPr="00B73444">
                <w:rPr>
                  <w:rFonts w:ascii="Times New Roman" w:hAnsi="Times New Roman"/>
                  <w:color w:val="0000FF"/>
                  <w:u w:val="single"/>
                  <w:lang w:val="ru-RU"/>
                </w:rPr>
                <w:t>4</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101</w:t>
            </w:r>
          </w:p>
        </w:tc>
        <w:tc>
          <w:tcPr>
            <w:tcW w:w="4119" w:type="dxa"/>
            <w:tcMar>
              <w:top w:w="50" w:type="dxa"/>
              <w:left w:w="100" w:type="dxa"/>
            </w:tcMar>
            <w:vAlign w:val="center"/>
          </w:tcPr>
          <w:p w:rsidR="00163BE1" w:rsidRDefault="00163BE1">
            <w:pPr>
              <w:spacing w:after="0"/>
              <w:ind w:left="135"/>
              <w:rPr>
                <w:rFonts w:ascii="Times New Roman" w:hAnsi="Times New Roman"/>
                <w:color w:val="000000"/>
                <w:sz w:val="24"/>
                <w:lang w:val="ru-RU"/>
              </w:rPr>
            </w:pPr>
            <w:r w:rsidRPr="00B73444">
              <w:rPr>
                <w:rFonts w:ascii="Times New Roman" w:hAnsi="Times New Roman"/>
                <w:color w:val="000000"/>
                <w:sz w:val="24"/>
                <w:lang w:val="ru-RU"/>
              </w:rPr>
              <w:t xml:space="preserve">Практическая работа по разделу "Величины". </w:t>
            </w:r>
            <w:r w:rsidRPr="00CD4931">
              <w:rPr>
                <w:rFonts w:ascii="Times New Roman" w:hAnsi="Times New Roman"/>
                <w:color w:val="000000"/>
                <w:sz w:val="24"/>
                <w:lang w:val="ru-RU"/>
              </w:rPr>
              <w:t>Повторение</w:t>
            </w:r>
          </w:p>
          <w:p w:rsidR="00163BE1" w:rsidRPr="00CD4931" w:rsidRDefault="00163BE1">
            <w:pPr>
              <w:spacing w:after="0"/>
              <w:ind w:left="135"/>
              <w:rPr>
                <w:rFonts w:ascii="Times New Roman" w:hAnsi="Times New Roman"/>
                <w:color w:val="000000"/>
                <w:sz w:val="24"/>
                <w:lang w:val="ru-RU"/>
              </w:rPr>
            </w:pPr>
            <w:r w:rsidRPr="00CD4931">
              <w:rPr>
                <w:rFonts w:ascii="Times New Roman" w:hAnsi="Times New Roman"/>
                <w:b/>
                <w:color w:val="000000"/>
                <w:sz w:val="24"/>
                <w:lang w:val="ru-RU"/>
              </w:rPr>
              <w:t>Контроль устного счета</w:t>
            </w:r>
          </w:p>
          <w:p w:rsidR="00163BE1" w:rsidRPr="00CD4931" w:rsidRDefault="00163BE1">
            <w:pPr>
              <w:spacing w:after="0"/>
              <w:ind w:left="135"/>
              <w:rPr>
                <w:lang w:val="ru-RU"/>
              </w:rPr>
            </w:pPr>
          </w:p>
        </w:tc>
        <w:tc>
          <w:tcPr>
            <w:tcW w:w="1124" w:type="dxa"/>
            <w:tcMar>
              <w:top w:w="50" w:type="dxa"/>
              <w:left w:w="100" w:type="dxa"/>
            </w:tcMar>
            <w:vAlign w:val="center"/>
          </w:tcPr>
          <w:p w:rsidR="00163BE1" w:rsidRDefault="00163BE1">
            <w:pPr>
              <w:spacing w:after="0"/>
              <w:ind w:left="135"/>
              <w:jc w:val="center"/>
            </w:pPr>
            <w:r w:rsidRPr="00CD49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14</w:t>
              </w:r>
              <w:r>
                <w:rPr>
                  <w:rFonts w:ascii="Times New Roman" w:hAnsi="Times New Roman"/>
                  <w:color w:val="0000FF"/>
                  <w:u w:val="single"/>
                </w:rPr>
                <w:t>ab</w:t>
              </w:r>
              <w:r w:rsidRPr="00B73444">
                <w:rPr>
                  <w:rFonts w:ascii="Times New Roman" w:hAnsi="Times New Roman"/>
                  <w:color w:val="0000FF"/>
                  <w:u w:val="single"/>
                  <w:lang w:val="ru-RU"/>
                </w:rPr>
                <w:t>6</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lastRenderedPageBreak/>
              <w:t>102</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Числа в пределах 1000: чтение, запись, упорядочение</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103</w:t>
            </w:r>
          </w:p>
        </w:tc>
        <w:tc>
          <w:tcPr>
            <w:tcW w:w="4119" w:type="dxa"/>
            <w:tcMar>
              <w:top w:w="50" w:type="dxa"/>
              <w:left w:w="100" w:type="dxa"/>
            </w:tcMar>
            <w:vAlign w:val="center"/>
          </w:tcPr>
          <w:p w:rsidR="00163BE1" w:rsidRDefault="00163BE1">
            <w:pPr>
              <w:spacing w:after="0"/>
              <w:ind w:left="135"/>
            </w:pPr>
            <w:r w:rsidRPr="00B73444">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104</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Числа в пределах 1000: чтение, запись</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07208</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105</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Увеличение и уменьшение числа в несколько раз (в том числе в 10, 100 раз)</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106</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Числа в пределах 1000: представление в виде суммы разрядных слагаемых</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0820</w:t>
              </w:r>
              <w:r>
                <w:rPr>
                  <w:rFonts w:ascii="Times New Roman" w:hAnsi="Times New Roman"/>
                  <w:color w:val="0000FF"/>
                  <w:u w:val="single"/>
                </w:rPr>
                <w:t>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107</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Математическая информация. Алгоритмы. Повторение</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17</w:t>
              </w:r>
              <w:r>
                <w:rPr>
                  <w:rFonts w:ascii="Times New Roman" w:hAnsi="Times New Roman"/>
                  <w:color w:val="0000FF"/>
                  <w:u w:val="single"/>
                </w:rPr>
                <w:t>aea</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108</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Классификация объектов по двум признакам</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109</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Числа в пределах 1000: сравнение</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07</w:t>
              </w:r>
              <w:r>
                <w:rPr>
                  <w:rFonts w:ascii="Times New Roman" w:hAnsi="Times New Roman"/>
                  <w:color w:val="0000FF"/>
                  <w:u w:val="single"/>
                </w:rPr>
                <w:t>ff</w:t>
              </w:r>
              <w:r w:rsidRPr="00B73444">
                <w:rPr>
                  <w:rFonts w:ascii="Times New Roman" w:hAnsi="Times New Roman"/>
                  <w:color w:val="0000FF"/>
                  <w:u w:val="single"/>
                  <w:lang w:val="ru-RU"/>
                </w:rPr>
                <w:t>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110</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09116</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111</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Измерение длины объекта, упорядочение по длине</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112</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09</w:t>
              </w:r>
              <w:r>
                <w:rPr>
                  <w:rFonts w:ascii="Times New Roman" w:hAnsi="Times New Roman"/>
                  <w:color w:val="0000FF"/>
                  <w:u w:val="single"/>
                </w:rPr>
                <w:t>bde</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113</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Нахождение периметра прямоугольника, квадрата</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114</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Сложение и вычитание с круглым числом</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ca</w:t>
              </w:r>
              <w:r w:rsidRPr="00B73444">
                <w:rPr>
                  <w:rFonts w:ascii="Times New Roman" w:hAnsi="Times New Roman"/>
                  <w:color w:val="0000FF"/>
                  <w:u w:val="single"/>
                  <w:lang w:val="ru-RU"/>
                </w:rPr>
                <w:t>46</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lastRenderedPageBreak/>
              <w:t>115</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Сложение и вычитание в пределах 1000</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cc</w:t>
              </w:r>
              <w:r w:rsidRPr="00B73444">
                <w:rPr>
                  <w:rFonts w:ascii="Times New Roman" w:hAnsi="Times New Roman"/>
                  <w:color w:val="0000FF"/>
                  <w:u w:val="single"/>
                  <w:lang w:val="ru-RU"/>
                </w:rPr>
                <w:t>1</w:t>
              </w:r>
              <w:r>
                <w:rPr>
                  <w:rFonts w:ascii="Times New Roman" w:hAnsi="Times New Roman"/>
                  <w:color w:val="0000FF"/>
                  <w:u w:val="single"/>
                </w:rPr>
                <w:t>c</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116</w:t>
            </w:r>
          </w:p>
        </w:tc>
        <w:tc>
          <w:tcPr>
            <w:tcW w:w="4119" w:type="dxa"/>
            <w:tcMar>
              <w:top w:w="50" w:type="dxa"/>
              <w:left w:w="100" w:type="dxa"/>
            </w:tcMar>
            <w:vAlign w:val="center"/>
          </w:tcPr>
          <w:p w:rsidR="00163BE1" w:rsidRDefault="00163BE1">
            <w:pPr>
              <w:spacing w:after="0"/>
              <w:ind w:left="135"/>
              <w:rPr>
                <w:rFonts w:ascii="Times New Roman" w:hAnsi="Times New Roman"/>
                <w:color w:val="000000"/>
                <w:sz w:val="24"/>
                <w:lang w:val="ru-RU"/>
              </w:rPr>
            </w:pPr>
            <w:r w:rsidRPr="00B73444">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p w:rsidR="00163BE1" w:rsidRPr="00B73444" w:rsidRDefault="00163BE1">
            <w:pPr>
              <w:spacing w:after="0"/>
              <w:ind w:left="135"/>
              <w:rPr>
                <w:lang w:val="ru-RU"/>
              </w:rPr>
            </w:pPr>
            <w:r w:rsidRPr="00CD4931">
              <w:rPr>
                <w:rFonts w:ascii="Times New Roman" w:hAnsi="Times New Roman"/>
                <w:b/>
                <w:color w:val="000000"/>
                <w:sz w:val="24"/>
                <w:lang w:val="ru-RU"/>
              </w:rPr>
              <w:t>Контроль устного счета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16</w:t>
              </w:r>
              <w:r>
                <w:rPr>
                  <w:rFonts w:ascii="Times New Roman" w:hAnsi="Times New Roman"/>
                  <w:color w:val="0000FF"/>
                  <w:u w:val="single"/>
                </w:rPr>
                <w:t>c</w:t>
              </w:r>
              <w:r w:rsidRPr="00B73444">
                <w:rPr>
                  <w:rFonts w:ascii="Times New Roman" w:hAnsi="Times New Roman"/>
                  <w:color w:val="0000FF"/>
                  <w:u w:val="single"/>
                  <w:lang w:val="ru-RU"/>
                </w:rPr>
                <w:t>6</w:t>
              </w:r>
              <w:r>
                <w:rPr>
                  <w:rFonts w:ascii="Times New Roman" w:hAnsi="Times New Roman"/>
                  <w:color w:val="0000FF"/>
                  <w:u w:val="single"/>
                </w:rPr>
                <w:t>c</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117</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Письменное умножение на однозначное число в пределах 100</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118</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Письменное сложение в пределах 1000</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119</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Письменное вычитание в пределах 1000</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120</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Алгоритм деления на однозначное число</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defa</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121</w:t>
            </w:r>
          </w:p>
        </w:tc>
        <w:tc>
          <w:tcPr>
            <w:tcW w:w="4119" w:type="dxa"/>
            <w:tcMar>
              <w:top w:w="50" w:type="dxa"/>
              <w:left w:w="100" w:type="dxa"/>
            </w:tcMar>
            <w:vAlign w:val="center"/>
          </w:tcPr>
          <w:p w:rsidR="00163BE1" w:rsidRDefault="00163BE1">
            <w:pPr>
              <w:spacing w:after="0"/>
              <w:ind w:left="135"/>
            </w:pPr>
            <w:r>
              <w:rPr>
                <w:rFonts w:ascii="Times New Roman" w:hAnsi="Times New Roman"/>
                <w:color w:val="000000"/>
                <w:sz w:val="24"/>
              </w:rPr>
              <w:t>Контрольная работа №5</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122</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Умножение круглого числа, на круглое число</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123</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Деление круглого числа, на круглое число</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124</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Приемы умножения трехзначного числа на однозначное число</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dd</w:t>
              </w:r>
              <w:r w:rsidRPr="00B73444">
                <w:rPr>
                  <w:rFonts w:ascii="Times New Roman" w:hAnsi="Times New Roman"/>
                  <w:color w:val="0000FF"/>
                  <w:u w:val="single"/>
                  <w:lang w:val="ru-RU"/>
                </w:rPr>
                <w:t>2</w:t>
              </w:r>
              <w:r>
                <w:rPr>
                  <w:rFonts w:ascii="Times New Roman" w:hAnsi="Times New Roman"/>
                  <w:color w:val="0000FF"/>
                  <w:u w:val="single"/>
                </w:rPr>
                <w:t>e</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125</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17220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126</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Умножение и деление трехзначного числа на однозначное число</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18120</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127</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Задачи на расчет времени, количества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128</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Приемы деления трехзначного числа на однозначное число</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1043</w:t>
              </w:r>
              <w:r>
                <w:rPr>
                  <w:rFonts w:ascii="Times New Roman" w:hAnsi="Times New Roman"/>
                  <w:color w:val="0000FF"/>
                  <w:u w:val="single"/>
                </w:rPr>
                <w:t>e</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129</w:t>
            </w:r>
          </w:p>
        </w:tc>
        <w:tc>
          <w:tcPr>
            <w:tcW w:w="4119" w:type="dxa"/>
            <w:tcMar>
              <w:top w:w="50" w:type="dxa"/>
              <w:left w:w="100" w:type="dxa"/>
            </w:tcMar>
            <w:vAlign w:val="center"/>
          </w:tcPr>
          <w:p w:rsidR="00163BE1" w:rsidRDefault="00163BE1">
            <w:pPr>
              <w:spacing w:after="0"/>
              <w:ind w:left="135"/>
              <w:rPr>
                <w:rFonts w:ascii="Times New Roman" w:hAnsi="Times New Roman"/>
                <w:color w:val="000000"/>
                <w:sz w:val="24"/>
                <w:lang w:val="ru-RU"/>
              </w:rPr>
            </w:pPr>
            <w:r w:rsidRPr="00B73444">
              <w:rPr>
                <w:rFonts w:ascii="Times New Roman" w:hAnsi="Times New Roman"/>
                <w:color w:val="000000"/>
                <w:sz w:val="24"/>
                <w:lang w:val="ru-RU"/>
              </w:rPr>
              <w:t>Приемы деления на однозначное число</w:t>
            </w:r>
          </w:p>
          <w:p w:rsidR="00163BE1" w:rsidRPr="00B73444" w:rsidRDefault="00163BE1">
            <w:pPr>
              <w:spacing w:after="0"/>
              <w:ind w:left="135"/>
              <w:rPr>
                <w:lang w:val="ru-RU"/>
              </w:rPr>
            </w:pPr>
            <w:r w:rsidRPr="00CD4931">
              <w:rPr>
                <w:rFonts w:ascii="Times New Roman" w:hAnsi="Times New Roman"/>
                <w:b/>
                <w:color w:val="000000"/>
                <w:sz w:val="24"/>
                <w:lang w:val="ru-RU"/>
              </w:rPr>
              <w:lastRenderedPageBreak/>
              <w:t>Контроль устного счета</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102</w:t>
              </w:r>
              <w:r>
                <w:rPr>
                  <w:rFonts w:ascii="Times New Roman" w:hAnsi="Times New Roman"/>
                  <w:color w:val="0000FF"/>
                  <w:u w:val="single"/>
                </w:rPr>
                <w:t>b</w:t>
              </w:r>
              <w:r w:rsidRPr="00B73444">
                <w:rPr>
                  <w:rFonts w:ascii="Times New Roman" w:hAnsi="Times New Roman"/>
                  <w:color w:val="0000FF"/>
                  <w:u w:val="single"/>
                  <w:lang w:val="ru-RU"/>
                </w:rPr>
                <w:t>8</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lastRenderedPageBreak/>
              <w:t>130</w:t>
            </w:r>
          </w:p>
        </w:tc>
        <w:tc>
          <w:tcPr>
            <w:tcW w:w="4119" w:type="dxa"/>
            <w:tcMar>
              <w:top w:w="50" w:type="dxa"/>
              <w:left w:w="100" w:type="dxa"/>
            </w:tcMar>
            <w:vAlign w:val="center"/>
          </w:tcPr>
          <w:p w:rsidR="00163BE1" w:rsidRDefault="00163BE1">
            <w:pPr>
              <w:spacing w:after="0"/>
              <w:ind w:left="135"/>
            </w:pPr>
            <w:r w:rsidRPr="00B73444">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0</w:t>
              </w:r>
              <w:r>
                <w:rPr>
                  <w:rFonts w:ascii="Times New Roman" w:hAnsi="Times New Roman"/>
                  <w:color w:val="0000FF"/>
                  <w:u w:val="single"/>
                </w:rPr>
                <w:t>e</w:t>
              </w:r>
              <w:r w:rsidRPr="00B73444">
                <w:rPr>
                  <w:rFonts w:ascii="Times New Roman" w:hAnsi="Times New Roman"/>
                  <w:color w:val="0000FF"/>
                  <w:u w:val="single"/>
                  <w:lang w:val="ru-RU"/>
                </w:rPr>
                <w:t>81</w:t>
              </w:r>
              <w:r>
                <w:rPr>
                  <w:rFonts w:ascii="Times New Roman" w:hAnsi="Times New Roman"/>
                  <w:color w:val="0000FF"/>
                  <w:u w:val="single"/>
                </w:rPr>
                <w:t>e</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131</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Числа. Числа от 1 до 1000. Повторение</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17</w:t>
              </w:r>
              <w:r>
                <w:rPr>
                  <w:rFonts w:ascii="Times New Roman" w:hAnsi="Times New Roman"/>
                  <w:color w:val="0000FF"/>
                  <w:u w:val="single"/>
                </w:rPr>
                <w:t>c</w:t>
              </w:r>
              <w:r w:rsidRPr="00B73444">
                <w:rPr>
                  <w:rFonts w:ascii="Times New Roman" w:hAnsi="Times New Roman"/>
                  <w:color w:val="0000FF"/>
                  <w:u w:val="single"/>
                  <w:lang w:val="ru-RU"/>
                </w:rPr>
                <w:t>7</w:t>
              </w:r>
              <w:r>
                <w:rPr>
                  <w:rFonts w:ascii="Times New Roman" w:hAnsi="Times New Roman"/>
                  <w:color w:val="0000FF"/>
                  <w:u w:val="single"/>
                </w:rPr>
                <w:t>a</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132</w:t>
            </w:r>
          </w:p>
        </w:tc>
        <w:tc>
          <w:tcPr>
            <w:tcW w:w="4119" w:type="dxa"/>
            <w:tcMar>
              <w:top w:w="50" w:type="dxa"/>
              <w:left w:w="100" w:type="dxa"/>
            </w:tcMar>
            <w:vAlign w:val="center"/>
          </w:tcPr>
          <w:p w:rsidR="00163BE1" w:rsidRDefault="00163BE1">
            <w:pPr>
              <w:spacing w:after="0"/>
              <w:ind w:left="135"/>
            </w:pPr>
            <w:r w:rsidRPr="00B73444">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124"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1858</w:t>
              </w:r>
              <w:r>
                <w:rPr>
                  <w:rFonts w:ascii="Times New Roman" w:hAnsi="Times New Roman"/>
                  <w:color w:val="0000FF"/>
                  <w:u w:val="single"/>
                </w:rPr>
                <w:t>a</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133</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18</w:t>
              </w:r>
              <w:r>
                <w:rPr>
                  <w:rFonts w:ascii="Times New Roman" w:hAnsi="Times New Roman"/>
                  <w:color w:val="0000FF"/>
                  <w:u w:val="single"/>
                </w:rPr>
                <w:t>b</w:t>
              </w:r>
              <w:r w:rsidRPr="00B73444">
                <w:rPr>
                  <w:rFonts w:ascii="Times New Roman" w:hAnsi="Times New Roman"/>
                  <w:color w:val="0000FF"/>
                  <w:u w:val="single"/>
                  <w:lang w:val="ru-RU"/>
                </w:rPr>
                <w:t>70</w:t>
              </w:r>
            </w:hyperlink>
          </w:p>
        </w:tc>
      </w:tr>
      <w:tr w:rsidR="00163BE1" w:rsidRPr="00997CE8"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134</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Алгоритмы (правила) порядка действий в числовом выражении</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73444">
                <w:rPr>
                  <w:rFonts w:ascii="Times New Roman" w:hAnsi="Times New Roman"/>
                  <w:color w:val="0000FF"/>
                  <w:u w:val="single"/>
                  <w:lang w:val="ru-RU"/>
                </w:rPr>
                <w:t>://</w:t>
              </w:r>
              <w:r>
                <w:rPr>
                  <w:rFonts w:ascii="Times New Roman" w:hAnsi="Times New Roman"/>
                  <w:color w:val="0000FF"/>
                  <w:u w:val="single"/>
                </w:rPr>
                <w:t>m</w:t>
              </w:r>
              <w:r w:rsidRPr="00B73444">
                <w:rPr>
                  <w:rFonts w:ascii="Times New Roman" w:hAnsi="Times New Roman"/>
                  <w:color w:val="0000FF"/>
                  <w:u w:val="single"/>
                  <w:lang w:val="ru-RU"/>
                </w:rPr>
                <w:t>.</w:t>
              </w:r>
              <w:r>
                <w:rPr>
                  <w:rFonts w:ascii="Times New Roman" w:hAnsi="Times New Roman"/>
                  <w:color w:val="0000FF"/>
                  <w:u w:val="single"/>
                </w:rPr>
                <w:t>edsoo</w:t>
              </w:r>
              <w:r w:rsidRPr="00B73444">
                <w:rPr>
                  <w:rFonts w:ascii="Times New Roman" w:hAnsi="Times New Roman"/>
                  <w:color w:val="0000FF"/>
                  <w:u w:val="single"/>
                  <w:lang w:val="ru-RU"/>
                </w:rPr>
                <w:t>.</w:t>
              </w:r>
              <w:r>
                <w:rPr>
                  <w:rFonts w:ascii="Times New Roman" w:hAnsi="Times New Roman"/>
                  <w:color w:val="0000FF"/>
                  <w:u w:val="single"/>
                </w:rPr>
                <w:t>ru</w:t>
              </w:r>
              <w:r w:rsidRPr="00B73444">
                <w:rPr>
                  <w:rFonts w:ascii="Times New Roman" w:hAnsi="Times New Roman"/>
                  <w:color w:val="0000FF"/>
                  <w:u w:val="single"/>
                  <w:lang w:val="ru-RU"/>
                </w:rPr>
                <w:t>/</w:t>
              </w:r>
              <w:r>
                <w:rPr>
                  <w:rFonts w:ascii="Times New Roman" w:hAnsi="Times New Roman"/>
                  <w:color w:val="0000FF"/>
                  <w:u w:val="single"/>
                </w:rPr>
                <w:t>c</w:t>
              </w:r>
              <w:r w:rsidRPr="00B73444">
                <w:rPr>
                  <w:rFonts w:ascii="Times New Roman" w:hAnsi="Times New Roman"/>
                  <w:color w:val="0000FF"/>
                  <w:u w:val="single"/>
                  <w:lang w:val="ru-RU"/>
                </w:rPr>
                <w:t>4</w:t>
              </w:r>
              <w:r>
                <w:rPr>
                  <w:rFonts w:ascii="Times New Roman" w:hAnsi="Times New Roman"/>
                  <w:color w:val="0000FF"/>
                  <w:u w:val="single"/>
                </w:rPr>
                <w:t>e</w:t>
              </w:r>
              <w:r w:rsidRPr="00B73444">
                <w:rPr>
                  <w:rFonts w:ascii="Times New Roman" w:hAnsi="Times New Roman"/>
                  <w:color w:val="0000FF"/>
                  <w:u w:val="single"/>
                  <w:lang w:val="ru-RU"/>
                </w:rPr>
                <w:t>16</w:t>
              </w:r>
              <w:r>
                <w:rPr>
                  <w:rFonts w:ascii="Times New Roman" w:hAnsi="Times New Roman"/>
                  <w:color w:val="0000FF"/>
                  <w:u w:val="single"/>
                </w:rPr>
                <w:t>eb</w:t>
              </w:r>
              <w:r w:rsidRPr="00B73444">
                <w:rPr>
                  <w:rFonts w:ascii="Times New Roman" w:hAnsi="Times New Roman"/>
                  <w:color w:val="0000FF"/>
                  <w:u w:val="single"/>
                  <w:lang w:val="ru-RU"/>
                </w:rPr>
                <w:t>0</w:t>
              </w:r>
            </w:hyperlink>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135</w:t>
            </w:r>
          </w:p>
        </w:tc>
        <w:tc>
          <w:tcPr>
            <w:tcW w:w="4119" w:type="dxa"/>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Нахождение значения числового выражения (со скобками или без скобок)</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trHeight w:val="144"/>
          <w:tblCellSpacing w:w="20" w:type="nil"/>
        </w:trPr>
        <w:tc>
          <w:tcPr>
            <w:tcW w:w="850" w:type="dxa"/>
            <w:tcMar>
              <w:top w:w="50" w:type="dxa"/>
              <w:left w:w="100" w:type="dxa"/>
            </w:tcMar>
            <w:vAlign w:val="center"/>
          </w:tcPr>
          <w:p w:rsidR="00163BE1" w:rsidRDefault="00163BE1">
            <w:pPr>
              <w:spacing w:after="0"/>
            </w:pPr>
            <w:r>
              <w:rPr>
                <w:rFonts w:ascii="Times New Roman" w:hAnsi="Times New Roman"/>
                <w:color w:val="000000"/>
                <w:sz w:val="24"/>
              </w:rPr>
              <w:t>136</w:t>
            </w:r>
          </w:p>
        </w:tc>
        <w:tc>
          <w:tcPr>
            <w:tcW w:w="4119" w:type="dxa"/>
            <w:tcMar>
              <w:top w:w="50" w:type="dxa"/>
              <w:left w:w="100" w:type="dxa"/>
            </w:tcMar>
            <w:vAlign w:val="center"/>
          </w:tcPr>
          <w:p w:rsidR="00163BE1" w:rsidRPr="00613A24" w:rsidRDefault="00163BE1">
            <w:pPr>
              <w:spacing w:after="0"/>
              <w:ind w:left="135"/>
              <w:rPr>
                <w:lang w:val="ru-RU"/>
              </w:rPr>
            </w:pPr>
            <w:r>
              <w:rPr>
                <w:rFonts w:ascii="Times New Roman" w:hAnsi="Times New Roman"/>
                <w:color w:val="000000"/>
                <w:sz w:val="24"/>
                <w:lang w:val="ru-RU"/>
              </w:rPr>
              <w:t>Комплексная контрольная работа на промежуточной аттестации</w:t>
            </w:r>
          </w:p>
        </w:tc>
        <w:tc>
          <w:tcPr>
            <w:tcW w:w="1124" w:type="dxa"/>
            <w:tcMar>
              <w:top w:w="50" w:type="dxa"/>
              <w:left w:w="100" w:type="dxa"/>
            </w:tcMar>
            <w:vAlign w:val="center"/>
          </w:tcPr>
          <w:p w:rsidR="00163BE1" w:rsidRDefault="00163BE1">
            <w:pPr>
              <w:spacing w:after="0"/>
              <w:ind w:left="135"/>
              <w:jc w:val="center"/>
            </w:pPr>
            <w:r w:rsidRPr="00613A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63BE1" w:rsidRDefault="00163BE1">
            <w:pPr>
              <w:spacing w:after="0"/>
              <w:ind w:left="135"/>
              <w:jc w:val="center"/>
            </w:pPr>
          </w:p>
        </w:tc>
        <w:tc>
          <w:tcPr>
            <w:tcW w:w="2849" w:type="dxa"/>
            <w:tcMar>
              <w:top w:w="50" w:type="dxa"/>
              <w:left w:w="100" w:type="dxa"/>
            </w:tcMar>
            <w:vAlign w:val="center"/>
          </w:tcPr>
          <w:p w:rsidR="00163BE1" w:rsidRDefault="00163BE1">
            <w:pPr>
              <w:spacing w:after="0"/>
              <w:ind w:left="135"/>
            </w:pPr>
          </w:p>
        </w:tc>
      </w:tr>
      <w:tr w:rsidR="00163BE1" w:rsidTr="00163BE1">
        <w:trPr>
          <w:gridAfter w:val="1"/>
          <w:wAfter w:w="2849" w:type="dxa"/>
          <w:trHeight w:val="144"/>
          <w:tblCellSpacing w:w="20" w:type="nil"/>
        </w:trPr>
        <w:tc>
          <w:tcPr>
            <w:tcW w:w="0" w:type="auto"/>
            <w:gridSpan w:val="2"/>
            <w:tcMar>
              <w:top w:w="50" w:type="dxa"/>
              <w:left w:w="100" w:type="dxa"/>
            </w:tcMar>
            <w:vAlign w:val="center"/>
          </w:tcPr>
          <w:p w:rsidR="00163BE1" w:rsidRPr="00B73444" w:rsidRDefault="00163BE1">
            <w:pPr>
              <w:spacing w:after="0"/>
              <w:ind w:left="135"/>
              <w:rPr>
                <w:lang w:val="ru-RU"/>
              </w:rPr>
            </w:pPr>
            <w:r w:rsidRPr="00B73444">
              <w:rPr>
                <w:rFonts w:ascii="Times New Roman" w:hAnsi="Times New Roman"/>
                <w:color w:val="000000"/>
                <w:sz w:val="24"/>
                <w:lang w:val="ru-RU"/>
              </w:rPr>
              <w:t>ОБЩЕЕ КОЛИЧЕСТВО ЧАСОВ ПО ПРОГРАММЕ</w:t>
            </w:r>
          </w:p>
        </w:tc>
        <w:tc>
          <w:tcPr>
            <w:tcW w:w="1124" w:type="dxa"/>
            <w:tcMar>
              <w:top w:w="50" w:type="dxa"/>
              <w:left w:w="100" w:type="dxa"/>
            </w:tcMar>
            <w:vAlign w:val="center"/>
          </w:tcPr>
          <w:p w:rsidR="00163BE1" w:rsidRDefault="00163BE1">
            <w:pPr>
              <w:spacing w:after="0"/>
              <w:ind w:left="135"/>
              <w:jc w:val="center"/>
            </w:pPr>
            <w:r w:rsidRPr="00B7344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163BE1" w:rsidRDefault="00163BE1">
            <w:pPr>
              <w:spacing w:after="0"/>
              <w:ind w:left="135"/>
              <w:jc w:val="center"/>
            </w:pPr>
            <w:r>
              <w:rPr>
                <w:rFonts w:ascii="Times New Roman" w:hAnsi="Times New Roman"/>
                <w:color w:val="000000"/>
                <w:sz w:val="24"/>
              </w:rPr>
              <w:t xml:space="preserve"> 0 </w:t>
            </w:r>
          </w:p>
        </w:tc>
      </w:tr>
    </w:tbl>
    <w:p w:rsidR="0071339B" w:rsidRDefault="0071339B">
      <w:pPr>
        <w:sectPr w:rsidR="0071339B">
          <w:pgSz w:w="16383" w:h="11906" w:orient="landscape"/>
          <w:pgMar w:top="1134" w:right="850" w:bottom="1134" w:left="1701" w:header="720" w:footer="720" w:gutter="0"/>
          <w:cols w:space="720"/>
        </w:sectPr>
      </w:pPr>
    </w:p>
    <w:bookmarkEnd w:id="7"/>
    <w:p w:rsidR="00B7589E" w:rsidRPr="00163BE1" w:rsidRDefault="00B7589E" w:rsidP="00997CE8">
      <w:pPr>
        <w:spacing w:after="0"/>
        <w:rPr>
          <w:lang w:val="ru-RU"/>
        </w:rPr>
      </w:pPr>
    </w:p>
    <w:sectPr w:rsidR="00B7589E" w:rsidRPr="00163BE1" w:rsidSect="00997CE8">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C5740"/>
    <w:multiLevelType w:val="multilevel"/>
    <w:tmpl w:val="E2F6A9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E5C0C2A"/>
    <w:multiLevelType w:val="multilevel"/>
    <w:tmpl w:val="AD18E0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1"/>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1339B"/>
    <w:rsid w:val="00091610"/>
    <w:rsid w:val="00163BE1"/>
    <w:rsid w:val="00345A61"/>
    <w:rsid w:val="00472C48"/>
    <w:rsid w:val="005743B5"/>
    <w:rsid w:val="005978F0"/>
    <w:rsid w:val="00613A24"/>
    <w:rsid w:val="0071339B"/>
    <w:rsid w:val="007A2DED"/>
    <w:rsid w:val="007B79E7"/>
    <w:rsid w:val="008C4722"/>
    <w:rsid w:val="00962068"/>
    <w:rsid w:val="009771E9"/>
    <w:rsid w:val="00997CE8"/>
    <w:rsid w:val="00B73444"/>
    <w:rsid w:val="00B7589E"/>
    <w:rsid w:val="00C7536A"/>
    <w:rsid w:val="00CD4931"/>
    <w:rsid w:val="00F84F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3507D4-26F6-42C1-90C8-A09021E2C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0ade0" TargetMode="External"/><Relationship Id="rId21" Type="http://schemas.openxmlformats.org/officeDocument/2006/relationships/hyperlink" Target="https://m.edsoo.ru/c4e1158c" TargetMode="External"/><Relationship Id="rId42" Type="http://schemas.openxmlformats.org/officeDocument/2006/relationships/hyperlink" Target="https://m.edsoo.ru/c4e13daa" TargetMode="External"/><Relationship Id="rId47" Type="http://schemas.openxmlformats.org/officeDocument/2006/relationships/hyperlink" Target="https://m.edsoo.ru/c4e12df6" TargetMode="External"/><Relationship Id="rId63" Type="http://schemas.openxmlformats.org/officeDocument/2006/relationships/hyperlink" Target="https://m.edsoo.ru/c4e0974c" TargetMode="External"/><Relationship Id="rId68" Type="http://schemas.openxmlformats.org/officeDocument/2006/relationships/hyperlink" Target="https://m.edsoo.ru/c4e10d4e" TargetMode="External"/><Relationship Id="rId84" Type="http://schemas.openxmlformats.org/officeDocument/2006/relationships/hyperlink" Target="https://m.edsoo.ru/c4e17aea" TargetMode="External"/><Relationship Id="rId89" Type="http://schemas.openxmlformats.org/officeDocument/2006/relationships/hyperlink" Target="https://m.edsoo.ru/c4e0cc1c" TargetMode="External"/><Relationship Id="rId16" Type="http://schemas.openxmlformats.org/officeDocument/2006/relationships/hyperlink" Target="https://m.edsoo.ru/c4e0ea08" TargetMode="External"/><Relationship Id="rId11" Type="http://schemas.openxmlformats.org/officeDocument/2006/relationships/hyperlink" Target="https://m.edsoo.ru/c4e0ee40" TargetMode="External"/><Relationship Id="rId32" Type="http://schemas.openxmlformats.org/officeDocument/2006/relationships/hyperlink" Target="https://m.edsoo.ru/c4e15b14" TargetMode="External"/><Relationship Id="rId37" Type="http://schemas.openxmlformats.org/officeDocument/2006/relationships/hyperlink" Target="https://m.edsoo.ru/c4e139fe" TargetMode="External"/><Relationship Id="rId53" Type="http://schemas.openxmlformats.org/officeDocument/2006/relationships/hyperlink" Target="https://m.edsoo.ru/c4e0cdf2" TargetMode="External"/><Relationship Id="rId58" Type="http://schemas.openxmlformats.org/officeDocument/2006/relationships/hyperlink" Target="https://m.edsoo.ru/c4e0d18a" TargetMode="External"/><Relationship Id="rId74" Type="http://schemas.openxmlformats.org/officeDocument/2006/relationships/hyperlink" Target="https://m.edsoo.ru/c4e0c212" TargetMode="External"/><Relationship Id="rId79" Type="http://schemas.openxmlformats.org/officeDocument/2006/relationships/hyperlink" Target="https://m.edsoo.ru/c4e16078" TargetMode="External"/><Relationship Id="rId102" Type="http://schemas.openxmlformats.org/officeDocument/2006/relationships/fontTable" Target="fontTable.xml"/><Relationship Id="rId5" Type="http://schemas.openxmlformats.org/officeDocument/2006/relationships/image" Target="media/image1.jpeg"/><Relationship Id="rId90" Type="http://schemas.openxmlformats.org/officeDocument/2006/relationships/hyperlink" Target="https://m.edsoo.ru/c4e16c6c" TargetMode="External"/><Relationship Id="rId95" Type="http://schemas.openxmlformats.org/officeDocument/2006/relationships/hyperlink" Target="https://m.edsoo.ru/c4e1043e" TargetMode="External"/><Relationship Id="rId22" Type="http://schemas.openxmlformats.org/officeDocument/2006/relationships/hyperlink" Target="https://m.edsoo.ru/c4e0944a" TargetMode="External"/><Relationship Id="rId27" Type="http://schemas.openxmlformats.org/officeDocument/2006/relationships/hyperlink" Target="https://m.edsoo.ru/c4e11d02" TargetMode="External"/><Relationship Id="rId43" Type="http://schemas.openxmlformats.org/officeDocument/2006/relationships/hyperlink" Target="https://m.edsoo.ru/c4e0b18c" TargetMode="External"/><Relationship Id="rId48" Type="http://schemas.openxmlformats.org/officeDocument/2006/relationships/hyperlink" Target="https://m.edsoo.ru/c4e11884" TargetMode="External"/><Relationship Id="rId64" Type="http://schemas.openxmlformats.org/officeDocument/2006/relationships/hyperlink" Target="https://m.edsoo.ru/c4e0999a" TargetMode="External"/><Relationship Id="rId69" Type="http://schemas.openxmlformats.org/officeDocument/2006/relationships/hyperlink" Target="https://m.edsoo.ru/c4e120e0" TargetMode="External"/><Relationship Id="rId80" Type="http://schemas.openxmlformats.org/officeDocument/2006/relationships/hyperlink" Target="https://m.edsoo.ru/c4e092c4" TargetMode="External"/><Relationship Id="rId85" Type="http://schemas.openxmlformats.org/officeDocument/2006/relationships/hyperlink" Target="https://m.edsoo.ru/c4e07ff0" TargetMode="External"/><Relationship Id="rId12" Type="http://schemas.openxmlformats.org/officeDocument/2006/relationships/hyperlink" Target="https://m.edsoo.ru/c4e10588" TargetMode="External"/><Relationship Id="rId17" Type="http://schemas.openxmlformats.org/officeDocument/2006/relationships/hyperlink" Target="https://m.edsoo.ru/c4e10ed4" TargetMode="External"/><Relationship Id="rId25" Type="http://schemas.openxmlformats.org/officeDocument/2006/relationships/hyperlink" Target="https://m.edsoo.ru/c4e08658" TargetMode="External"/><Relationship Id="rId33" Type="http://schemas.openxmlformats.org/officeDocument/2006/relationships/hyperlink" Target="https://m.edsoo.ru/c4e08cc0" TargetMode="External"/><Relationship Id="rId38" Type="http://schemas.openxmlformats.org/officeDocument/2006/relationships/hyperlink" Target="https://m.edsoo.ru/c4e12c66" TargetMode="External"/><Relationship Id="rId46" Type="http://schemas.openxmlformats.org/officeDocument/2006/relationships/hyperlink" Target="https://m.edsoo.ru/c4e16640" TargetMode="External"/><Relationship Id="rId59" Type="http://schemas.openxmlformats.org/officeDocument/2006/relationships/hyperlink" Target="https://m.edsoo.ru/c4e12400" TargetMode="External"/><Relationship Id="rId67" Type="http://schemas.openxmlformats.org/officeDocument/2006/relationships/hyperlink" Target="https://m.edsoo.ru/c4e0bcc2" TargetMode="External"/><Relationship Id="rId103" Type="http://schemas.openxmlformats.org/officeDocument/2006/relationships/theme" Target="theme/theme1.xml"/><Relationship Id="rId20" Type="http://schemas.openxmlformats.org/officeDocument/2006/relationships/hyperlink" Target="https://m.edsoo.ru/c4e1338c" TargetMode="External"/><Relationship Id="rId41" Type="http://schemas.openxmlformats.org/officeDocument/2006/relationships/hyperlink" Target="https://m.edsoo.ru/c4e146ce" TargetMode="External"/><Relationship Id="rId54" Type="http://schemas.openxmlformats.org/officeDocument/2006/relationships/hyperlink" Target="https://m.edsoo.ru/c4e0b678" TargetMode="External"/><Relationship Id="rId62" Type="http://schemas.openxmlformats.org/officeDocument/2006/relationships/hyperlink" Target="https://m.edsoo.ru/c4e095bc" TargetMode="External"/><Relationship Id="rId70" Type="http://schemas.openxmlformats.org/officeDocument/2006/relationships/hyperlink" Target="https://m.edsoo.ru/c4e0d400" TargetMode="External"/><Relationship Id="rId75" Type="http://schemas.openxmlformats.org/officeDocument/2006/relationships/hyperlink" Target="https://m.edsoo.ru/c4e0c3f2" TargetMode="External"/><Relationship Id="rId83" Type="http://schemas.openxmlformats.org/officeDocument/2006/relationships/hyperlink" Target="https://m.edsoo.ru/c4e0820c" TargetMode="External"/><Relationship Id="rId88" Type="http://schemas.openxmlformats.org/officeDocument/2006/relationships/hyperlink" Target="https://m.edsoo.ru/c4e0ca46" TargetMode="External"/><Relationship Id="rId91" Type="http://schemas.openxmlformats.org/officeDocument/2006/relationships/hyperlink" Target="https://m.edsoo.ru/c4e0defa" TargetMode="External"/><Relationship Id="rId96" Type="http://schemas.openxmlformats.org/officeDocument/2006/relationships/hyperlink" Target="https://m.edsoo.ru/c4e102b8" TargetMode="External"/><Relationship Id="rId1" Type="http://schemas.openxmlformats.org/officeDocument/2006/relationships/numbering" Target="numbering.xml"/><Relationship Id="rId6" Type="http://schemas.openxmlformats.org/officeDocument/2006/relationships/hyperlink" Target="https://m.edsoo.ru/c4e0a58e" TargetMode="External"/><Relationship Id="rId15" Type="http://schemas.openxmlformats.org/officeDocument/2006/relationships/hyperlink" Target="https://m.edsoo.ru/c4e15cea" TargetMode="External"/><Relationship Id="rId23" Type="http://schemas.openxmlformats.org/officeDocument/2006/relationships/hyperlink" Target="https://m.edsoo.ru/c4e11708" TargetMode="External"/><Relationship Id="rId28" Type="http://schemas.openxmlformats.org/officeDocument/2006/relationships/hyperlink" Target="https://m.edsoo.ru/c4e11f3c" TargetMode="External"/><Relationship Id="rId36" Type="http://schemas.openxmlformats.org/officeDocument/2006/relationships/hyperlink" Target="https://m.edsoo.ru/c4e13bca" TargetMode="External"/><Relationship Id="rId49" Type="http://schemas.openxmlformats.org/officeDocument/2006/relationships/hyperlink" Target="https://m.edsoo.ru/c4e11a00" TargetMode="External"/><Relationship Id="rId57" Type="http://schemas.openxmlformats.org/officeDocument/2006/relationships/hyperlink" Target="https://m.edsoo.ru/c4e12266" TargetMode="External"/><Relationship Id="rId10" Type="http://schemas.openxmlformats.org/officeDocument/2006/relationships/hyperlink" Target="https://m.edsoo.ru/c4e0f3d6" TargetMode="External"/><Relationship Id="rId31" Type="http://schemas.openxmlformats.org/officeDocument/2006/relationships/hyperlink" Target="https://m.edsoo.ru/c4e0afb6" TargetMode="External"/><Relationship Id="rId44" Type="http://schemas.openxmlformats.org/officeDocument/2006/relationships/hyperlink" Target="https://m.edsoo.ru/c4e0b4de" TargetMode="External"/><Relationship Id="rId52" Type="http://schemas.openxmlformats.org/officeDocument/2006/relationships/hyperlink" Target="https://m.edsoo.ru/c4e14142" TargetMode="External"/><Relationship Id="rId60" Type="http://schemas.openxmlformats.org/officeDocument/2006/relationships/hyperlink" Target="https://m.edsoo.ru/c4e12586" TargetMode="External"/><Relationship Id="rId65" Type="http://schemas.openxmlformats.org/officeDocument/2006/relationships/hyperlink" Target="https://m.edsoo.ru/c4e0a020" TargetMode="External"/><Relationship Id="rId73" Type="http://schemas.openxmlformats.org/officeDocument/2006/relationships/hyperlink" Target="https://m.edsoo.ru/c4e0be8e" TargetMode="External"/><Relationship Id="rId78" Type="http://schemas.openxmlformats.org/officeDocument/2006/relationships/hyperlink" Target="https://m.edsoo.ru/c4e14e62" TargetMode="External"/><Relationship Id="rId81" Type="http://schemas.openxmlformats.org/officeDocument/2006/relationships/hyperlink" Target="https://m.edsoo.ru/c4e14ab6" TargetMode="External"/><Relationship Id="rId86" Type="http://schemas.openxmlformats.org/officeDocument/2006/relationships/hyperlink" Target="https://m.edsoo.ru/c4e09116" TargetMode="External"/><Relationship Id="rId94" Type="http://schemas.openxmlformats.org/officeDocument/2006/relationships/hyperlink" Target="https://m.edsoo.ru/c4e18120" TargetMode="External"/><Relationship Id="rId99" Type="http://schemas.openxmlformats.org/officeDocument/2006/relationships/hyperlink" Target="https://m.edsoo.ru/c4e1858a" TargetMode="External"/><Relationship Id="rId101" Type="http://schemas.openxmlformats.org/officeDocument/2006/relationships/hyperlink" Target="https://m.edsoo.ru/c4e16eb0" TargetMode="External"/><Relationship Id="rId4" Type="http://schemas.openxmlformats.org/officeDocument/2006/relationships/webSettings" Target="webSettings.xml"/><Relationship Id="rId9" Type="http://schemas.openxmlformats.org/officeDocument/2006/relationships/hyperlink" Target="https://m.edsoo.ru/c4e0896e" TargetMode="External"/><Relationship Id="rId13" Type="http://schemas.openxmlformats.org/officeDocument/2006/relationships/hyperlink" Target="https://m.edsoo.ru/c4e15ec0" TargetMode="External"/><Relationship Id="rId18" Type="http://schemas.openxmlformats.org/officeDocument/2006/relationships/hyperlink" Target="https://m.edsoo.ru/c4e0a3cc" TargetMode="External"/><Relationship Id="rId39" Type="http://schemas.openxmlformats.org/officeDocument/2006/relationships/hyperlink" Target="https://m.edsoo.ru/c4e129e6" TargetMode="External"/><Relationship Id="rId34" Type="http://schemas.openxmlformats.org/officeDocument/2006/relationships/hyperlink" Target="https://m.edsoo.ru/c4e087e8" TargetMode="External"/><Relationship Id="rId50" Type="http://schemas.openxmlformats.org/officeDocument/2006/relationships/hyperlink" Target="https://m.edsoo.ru/c4e0ebc0" TargetMode="External"/><Relationship Id="rId55" Type="http://schemas.openxmlformats.org/officeDocument/2006/relationships/hyperlink" Target="https://m.edsoo.ru/c4e0cfc8" TargetMode="External"/><Relationship Id="rId76" Type="http://schemas.openxmlformats.org/officeDocument/2006/relationships/hyperlink" Target="https://m.edsoo.ru/c4e13666" TargetMode="External"/><Relationship Id="rId97" Type="http://schemas.openxmlformats.org/officeDocument/2006/relationships/hyperlink" Target="https://m.edsoo.ru/c4e0e81e" TargetMode="External"/><Relationship Id="rId7" Type="http://schemas.openxmlformats.org/officeDocument/2006/relationships/hyperlink" Target="https://m.edsoo.ru/c4e0f200" TargetMode="External"/><Relationship Id="rId71" Type="http://schemas.openxmlformats.org/officeDocument/2006/relationships/hyperlink" Target="https://m.edsoo.ru/c4e0b8ee" TargetMode="External"/><Relationship Id="rId92" Type="http://schemas.openxmlformats.org/officeDocument/2006/relationships/hyperlink" Target="https://m.edsoo.ru/c4e0dd2e" TargetMode="External"/><Relationship Id="rId2" Type="http://schemas.openxmlformats.org/officeDocument/2006/relationships/styles" Target="styles.xml"/><Relationship Id="rId29" Type="http://schemas.openxmlformats.org/officeDocument/2006/relationships/hyperlink" Target="https://m.edsoo.ru/c4e173e2" TargetMode="External"/><Relationship Id="rId24" Type="http://schemas.openxmlformats.org/officeDocument/2006/relationships/hyperlink" Target="https://m.edsoo.ru/c4e0f034" TargetMode="External"/><Relationship Id="rId40" Type="http://schemas.openxmlformats.org/officeDocument/2006/relationships/hyperlink" Target="https://m.edsoo.ru/c4e13f6c" TargetMode="External"/><Relationship Id="rId45" Type="http://schemas.openxmlformats.org/officeDocument/2006/relationships/hyperlink" Target="https://m.edsoo.ru/c4e0b358" TargetMode="External"/><Relationship Id="rId66" Type="http://schemas.openxmlformats.org/officeDocument/2006/relationships/hyperlink" Target="https://m.edsoo.ru/c4e0baf6" TargetMode="External"/><Relationship Id="rId87" Type="http://schemas.openxmlformats.org/officeDocument/2006/relationships/hyperlink" Target="https://m.edsoo.ru/c4e09bde" TargetMode="External"/><Relationship Id="rId61" Type="http://schemas.openxmlformats.org/officeDocument/2006/relationships/hyperlink" Target="https://m.edsoo.ru/c4e0a1f6" TargetMode="External"/><Relationship Id="rId82" Type="http://schemas.openxmlformats.org/officeDocument/2006/relationships/hyperlink" Target="https://m.edsoo.ru/c4e07208" TargetMode="External"/><Relationship Id="rId19" Type="http://schemas.openxmlformats.org/officeDocument/2006/relationships/hyperlink" Target="https://m.edsoo.ru/c4e08eb4" TargetMode="External"/><Relationship Id="rId14" Type="http://schemas.openxmlformats.org/officeDocument/2006/relationships/hyperlink" Target="https://m.edsoo.ru/c4e17068" TargetMode="External"/><Relationship Id="rId30" Type="http://schemas.openxmlformats.org/officeDocument/2006/relationships/hyperlink" Target="https://m.edsoo.ru/c4e175ae" TargetMode="External"/><Relationship Id="rId35" Type="http://schemas.openxmlformats.org/officeDocument/2006/relationships/hyperlink" Target="https://m.edsoo.ru/c4e09e4a" TargetMode="External"/><Relationship Id="rId56" Type="http://schemas.openxmlformats.org/officeDocument/2006/relationships/hyperlink" Target="https://m.edsoo.ru/c4e148e0" TargetMode="External"/><Relationship Id="rId77" Type="http://schemas.openxmlformats.org/officeDocument/2006/relationships/hyperlink" Target="https://m.edsoo.ru/c4e14c8c" TargetMode="External"/><Relationship Id="rId100" Type="http://schemas.openxmlformats.org/officeDocument/2006/relationships/hyperlink" Target="https://m.edsoo.ru/c4e18b70" TargetMode="External"/><Relationship Id="rId8" Type="http://schemas.openxmlformats.org/officeDocument/2006/relationships/hyperlink" Target="https://m.edsoo.ru/c4e0d5cc" TargetMode="External"/><Relationship Id="rId51" Type="http://schemas.openxmlformats.org/officeDocument/2006/relationships/hyperlink" Target="https://m.edsoo.ru/c4e18d3c" TargetMode="External"/><Relationship Id="rId72" Type="http://schemas.openxmlformats.org/officeDocument/2006/relationships/hyperlink" Target="https://m.edsoo.ru/c4e0e634" TargetMode="External"/><Relationship Id="rId93" Type="http://schemas.openxmlformats.org/officeDocument/2006/relationships/hyperlink" Target="https://m.edsoo.ru/c4e17220" TargetMode="External"/><Relationship Id="rId98" Type="http://schemas.openxmlformats.org/officeDocument/2006/relationships/hyperlink" Target="https://m.edsoo.ru/c4e17c7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37</Pages>
  <Words>10146</Words>
  <Characters>57838</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Пользователь</cp:lastModifiedBy>
  <cp:revision>21</cp:revision>
  <cp:lastPrinted>2023-08-31T08:30:00Z</cp:lastPrinted>
  <dcterms:created xsi:type="dcterms:W3CDTF">2023-08-28T04:43:00Z</dcterms:created>
  <dcterms:modified xsi:type="dcterms:W3CDTF">2023-10-13T09:05:00Z</dcterms:modified>
</cp:coreProperties>
</file>